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6E09D" w14:textId="77777777" w:rsidR="000225DB" w:rsidRDefault="000225DB" w:rsidP="00B6733D">
      <w:pPr>
        <w:jc w:val="center"/>
        <w:rPr>
          <w:rFonts w:cstheme="minorHAnsi"/>
          <w:b/>
          <w:bCs/>
        </w:rPr>
      </w:pPr>
    </w:p>
    <w:p w14:paraId="1AC33BB2" w14:textId="7660B121" w:rsidR="00B6733D" w:rsidRDefault="00B6733D" w:rsidP="00B6733D">
      <w:pPr>
        <w:jc w:val="center"/>
        <w:rPr>
          <w:rFonts w:cstheme="minorHAnsi"/>
          <w:b/>
          <w:bCs/>
        </w:rPr>
      </w:pPr>
      <w:r w:rsidRPr="00C5700E">
        <w:rPr>
          <w:rFonts w:cstheme="minorHAnsi"/>
          <w:b/>
          <w:bCs/>
        </w:rPr>
        <w:t>REGULAMIN</w:t>
      </w:r>
      <w:r w:rsidR="002B418D" w:rsidRPr="00C5700E">
        <w:rPr>
          <w:rFonts w:cstheme="minorHAnsi"/>
          <w:b/>
          <w:bCs/>
        </w:rPr>
        <w:t xml:space="preserve"> PRZEDSZKOLA  </w:t>
      </w:r>
      <w:r w:rsidRPr="00C5700E">
        <w:rPr>
          <w:rFonts w:cstheme="minorHAnsi"/>
          <w:b/>
          <w:bCs/>
        </w:rPr>
        <w:t>„</w:t>
      </w:r>
      <w:r w:rsidR="002B418D" w:rsidRPr="00C5700E">
        <w:rPr>
          <w:rFonts w:cstheme="minorHAnsi"/>
          <w:b/>
          <w:bCs/>
        </w:rPr>
        <w:t>DOBRE PREDSZKOLE</w:t>
      </w:r>
      <w:r w:rsidRPr="00C5700E">
        <w:rPr>
          <w:rFonts w:cstheme="minorHAnsi"/>
          <w:b/>
          <w:bCs/>
        </w:rPr>
        <w:t>”</w:t>
      </w:r>
    </w:p>
    <w:p w14:paraId="76782F14" w14:textId="1D709953" w:rsidR="003A5BCE" w:rsidRPr="00C5700E" w:rsidRDefault="003A5BCE" w:rsidP="00B6733D">
      <w:pPr>
        <w:jc w:val="center"/>
        <w:rPr>
          <w:rFonts w:cstheme="minorHAnsi"/>
          <w:b/>
          <w:bCs/>
        </w:rPr>
      </w:pPr>
      <w:r>
        <w:rPr>
          <w:rFonts w:cstheme="minorHAnsi"/>
          <w:b/>
          <w:bCs/>
        </w:rPr>
        <w:t>Obowiązujący od 1.01.2023 r.</w:t>
      </w:r>
    </w:p>
    <w:p w14:paraId="03C2A310" w14:textId="77777777" w:rsidR="00B6733D" w:rsidRPr="00C5700E" w:rsidRDefault="00B6733D" w:rsidP="00B6733D">
      <w:pPr>
        <w:rPr>
          <w:rFonts w:cstheme="minorHAnsi"/>
          <w:i/>
          <w:iCs/>
        </w:rPr>
      </w:pPr>
      <w:r w:rsidRPr="00C5700E">
        <w:rPr>
          <w:rFonts w:cstheme="minorHAnsi"/>
          <w:i/>
          <w:iCs/>
        </w:rPr>
        <w:t xml:space="preserve">Szanowni Państwo, </w:t>
      </w:r>
    </w:p>
    <w:p w14:paraId="37805417" w14:textId="14C879A3" w:rsidR="00B6733D" w:rsidRPr="00C5700E" w:rsidRDefault="00B6733D" w:rsidP="00B6733D">
      <w:pPr>
        <w:jc w:val="both"/>
        <w:rPr>
          <w:rFonts w:cstheme="minorHAnsi"/>
        </w:rPr>
      </w:pPr>
      <w:r w:rsidRPr="00C5700E">
        <w:rPr>
          <w:rFonts w:cstheme="minorHAnsi"/>
        </w:rPr>
        <w:t xml:space="preserve">organ prowadzący </w:t>
      </w:r>
      <w:r w:rsidR="002B418D" w:rsidRPr="00C5700E">
        <w:rPr>
          <w:rFonts w:cstheme="minorHAnsi"/>
        </w:rPr>
        <w:t>Przedszkole</w:t>
      </w:r>
      <w:r w:rsidRPr="00C5700E">
        <w:rPr>
          <w:rFonts w:cstheme="minorHAnsi"/>
        </w:rPr>
        <w:t xml:space="preserve"> „</w:t>
      </w:r>
      <w:r w:rsidR="002B418D" w:rsidRPr="00C5700E">
        <w:rPr>
          <w:rFonts w:cstheme="minorHAnsi"/>
        </w:rPr>
        <w:t>Dobre Przedszkole</w:t>
      </w:r>
      <w:r w:rsidRPr="00C5700E">
        <w:rPr>
          <w:rFonts w:cstheme="minorHAnsi"/>
        </w:rPr>
        <w:t xml:space="preserve">” w </w:t>
      </w:r>
      <w:r w:rsidR="005B1B47">
        <w:rPr>
          <w:rFonts w:cstheme="minorHAnsi"/>
        </w:rPr>
        <w:t>Bydgoszczy</w:t>
      </w:r>
      <w:r w:rsidRPr="00C5700E">
        <w:rPr>
          <w:rFonts w:cstheme="minorHAnsi"/>
        </w:rPr>
        <w:t xml:space="preserve"> zdecydował o wprowadzeniu niniejszego regulaminu</w:t>
      </w:r>
      <w:r w:rsidR="008F671C" w:rsidRPr="00C5700E">
        <w:rPr>
          <w:rFonts w:cstheme="minorHAnsi"/>
        </w:rPr>
        <w:t xml:space="preserve"> zwanego dalej „</w:t>
      </w:r>
      <w:r w:rsidR="008F671C" w:rsidRPr="00C5700E">
        <w:rPr>
          <w:rFonts w:cstheme="minorHAnsi"/>
          <w:b/>
          <w:bCs/>
        </w:rPr>
        <w:t>Regulaminem</w:t>
      </w:r>
      <w:r w:rsidR="008F671C" w:rsidRPr="00C5700E">
        <w:rPr>
          <w:rFonts w:cstheme="minorHAnsi"/>
        </w:rPr>
        <w:t>”</w:t>
      </w:r>
      <w:r w:rsidRPr="00C5700E">
        <w:rPr>
          <w:rFonts w:cstheme="minorHAnsi"/>
        </w:rPr>
        <w:t xml:space="preserve"> celem </w:t>
      </w:r>
      <w:r w:rsidR="00D30595" w:rsidRPr="00C5700E">
        <w:rPr>
          <w:rFonts w:cstheme="minorHAnsi"/>
        </w:rPr>
        <w:t xml:space="preserve">kompleksowego </w:t>
      </w:r>
      <w:r w:rsidRPr="00C5700E">
        <w:rPr>
          <w:rFonts w:cstheme="minorHAnsi"/>
        </w:rPr>
        <w:t xml:space="preserve">usystematyzowania </w:t>
      </w:r>
      <w:r w:rsidR="00D30595" w:rsidRPr="00C5700E">
        <w:rPr>
          <w:rFonts w:cstheme="minorHAnsi"/>
        </w:rPr>
        <w:t>warunków wykonania</w:t>
      </w:r>
      <w:r w:rsidRPr="00C5700E">
        <w:rPr>
          <w:rFonts w:cstheme="minorHAnsi"/>
        </w:rPr>
        <w:t xml:space="preserve"> umowy o świadczenie opieki </w:t>
      </w:r>
      <w:r w:rsidR="002B418D" w:rsidRPr="00C5700E">
        <w:rPr>
          <w:rFonts w:cstheme="minorHAnsi"/>
        </w:rPr>
        <w:t>przedszkolnej</w:t>
      </w:r>
      <w:r w:rsidRPr="00C5700E">
        <w:rPr>
          <w:rFonts w:cstheme="minorHAnsi"/>
        </w:rPr>
        <w:t xml:space="preserve"> oraz zasad świadczenia przedmiotowej opieki na</w:t>
      </w:r>
      <w:r w:rsidR="00FD6A91">
        <w:rPr>
          <w:rFonts w:cstheme="minorHAnsi"/>
        </w:rPr>
        <w:t>d</w:t>
      </w:r>
      <w:r w:rsidRPr="00C5700E">
        <w:rPr>
          <w:rFonts w:cstheme="minorHAnsi"/>
        </w:rPr>
        <w:t xml:space="preserve"> dziećmi zapisanymi do </w:t>
      </w:r>
      <w:r w:rsidR="002B418D" w:rsidRPr="00C5700E">
        <w:rPr>
          <w:rFonts w:cstheme="minorHAnsi"/>
        </w:rPr>
        <w:t>przedszkola</w:t>
      </w:r>
      <w:r w:rsidRPr="00C5700E">
        <w:rPr>
          <w:rFonts w:cstheme="minorHAnsi"/>
        </w:rPr>
        <w:t xml:space="preserve">. </w:t>
      </w:r>
    </w:p>
    <w:p w14:paraId="0D3ECA15" w14:textId="37A46369" w:rsidR="008F671C" w:rsidRPr="00C5700E" w:rsidRDefault="00B6733D" w:rsidP="00B6733D">
      <w:pPr>
        <w:jc w:val="both"/>
        <w:rPr>
          <w:rFonts w:cstheme="minorHAnsi"/>
        </w:rPr>
      </w:pPr>
      <w:r w:rsidRPr="00C5700E">
        <w:rPr>
          <w:rFonts w:cstheme="minorHAnsi"/>
        </w:rPr>
        <w:t>Prosimy o uważne zapoznanie się z niniejszym Regulaminem</w:t>
      </w:r>
      <w:r w:rsidR="00D30595" w:rsidRPr="00C5700E">
        <w:rPr>
          <w:rFonts w:cstheme="minorHAnsi"/>
        </w:rPr>
        <w:t>.</w:t>
      </w:r>
    </w:p>
    <w:p w14:paraId="0F0062C4" w14:textId="69DA8867" w:rsidR="0075080E" w:rsidRPr="00C5700E" w:rsidRDefault="0075080E" w:rsidP="00316A52">
      <w:pPr>
        <w:spacing w:after="0"/>
        <w:jc w:val="center"/>
        <w:rPr>
          <w:rFonts w:cstheme="minorHAnsi"/>
          <w:b/>
          <w:bCs/>
        </w:rPr>
      </w:pPr>
      <w:r w:rsidRPr="00C5700E">
        <w:rPr>
          <w:rFonts w:cstheme="minorHAnsi"/>
          <w:b/>
          <w:bCs/>
        </w:rPr>
        <w:t>CZĘŚĆ I</w:t>
      </w:r>
    </w:p>
    <w:p w14:paraId="328792E6" w14:textId="0CBD8C6A" w:rsidR="008F671C" w:rsidRPr="00C5700E" w:rsidRDefault="008F671C" w:rsidP="00BE6036">
      <w:pPr>
        <w:pStyle w:val="Akapitzlist"/>
        <w:numPr>
          <w:ilvl w:val="0"/>
          <w:numId w:val="13"/>
        </w:numPr>
        <w:spacing w:after="120"/>
        <w:contextualSpacing w:val="0"/>
        <w:rPr>
          <w:rFonts w:cstheme="minorHAnsi"/>
        </w:rPr>
      </w:pPr>
      <w:r w:rsidRPr="00C5700E">
        <w:rPr>
          <w:rFonts w:cstheme="minorHAnsi"/>
          <w:b/>
          <w:bCs/>
        </w:rPr>
        <w:t>SŁOWNICZEK</w:t>
      </w:r>
    </w:p>
    <w:p w14:paraId="5EC073C8" w14:textId="15424BEA" w:rsidR="008F671C" w:rsidRPr="00C5700E" w:rsidRDefault="008F671C" w:rsidP="00BE6036">
      <w:pPr>
        <w:pStyle w:val="Akapitzlist"/>
        <w:numPr>
          <w:ilvl w:val="0"/>
          <w:numId w:val="14"/>
        </w:numPr>
        <w:spacing w:after="120"/>
        <w:contextualSpacing w:val="0"/>
        <w:jc w:val="both"/>
        <w:rPr>
          <w:rFonts w:cstheme="minorHAnsi"/>
        </w:rPr>
      </w:pPr>
      <w:r w:rsidRPr="00C5700E">
        <w:rPr>
          <w:rFonts w:cstheme="minorHAnsi"/>
          <w:b/>
          <w:bCs/>
        </w:rPr>
        <w:t xml:space="preserve">Organ Prowadzący - </w:t>
      </w:r>
      <w:r w:rsidR="00AB7558" w:rsidRPr="00C5700E">
        <w:rPr>
          <w:rFonts w:cstheme="minorHAnsi"/>
        </w:rPr>
        <w:t>Strefą Edukacji E=mc2 Sp o o.o. z siedzibą w Grudziądzu, adres  ul. Chełmińska 206, wpisaną do Rejestru Przedsiębiorców Krajowego Rejestru Sądowego prowadzonego przez Sąd Rejonowy w Toruniu, VII Wydział Gospodarczy Krajowego Rejestru Sądowego pod numerem KRS 0000497616, posiadającą numer NIP 5252579048 oraz numer REGON: 147102123 , o kapitale zakładowym 5.000 złotych</w:t>
      </w:r>
      <w:r w:rsidR="00FD6A91">
        <w:rPr>
          <w:rFonts w:cstheme="minorHAnsi"/>
        </w:rPr>
        <w:t>.</w:t>
      </w:r>
    </w:p>
    <w:p w14:paraId="5E30D3AE" w14:textId="2AC9948A" w:rsidR="00C6397B" w:rsidRPr="00C5700E" w:rsidRDefault="00AB7558" w:rsidP="00C6397B">
      <w:pPr>
        <w:pStyle w:val="Akapitzlist"/>
        <w:numPr>
          <w:ilvl w:val="0"/>
          <w:numId w:val="14"/>
        </w:numPr>
        <w:spacing w:after="120"/>
        <w:contextualSpacing w:val="0"/>
        <w:jc w:val="both"/>
        <w:rPr>
          <w:rFonts w:cstheme="minorHAnsi"/>
        </w:rPr>
      </w:pPr>
      <w:r w:rsidRPr="00C5700E">
        <w:rPr>
          <w:rFonts w:cstheme="minorHAnsi"/>
          <w:b/>
          <w:bCs/>
        </w:rPr>
        <w:t>Przedszkole</w:t>
      </w:r>
      <w:r w:rsidR="00BE6036" w:rsidRPr="00C5700E">
        <w:rPr>
          <w:rFonts w:cstheme="minorHAnsi"/>
          <w:b/>
          <w:bCs/>
        </w:rPr>
        <w:t xml:space="preserve"> – </w:t>
      </w:r>
      <w:r w:rsidR="0075080E" w:rsidRPr="00C5700E">
        <w:rPr>
          <w:rFonts w:cstheme="minorHAnsi"/>
        </w:rPr>
        <w:t>Niepubliczn</w:t>
      </w:r>
      <w:r w:rsidRPr="00C5700E">
        <w:rPr>
          <w:rFonts w:cstheme="minorHAnsi"/>
        </w:rPr>
        <w:t>e</w:t>
      </w:r>
      <w:r w:rsidR="0075080E" w:rsidRPr="00C5700E">
        <w:rPr>
          <w:rFonts w:cstheme="minorHAnsi"/>
        </w:rPr>
        <w:t xml:space="preserve"> </w:t>
      </w:r>
      <w:r w:rsidRPr="00C5700E">
        <w:rPr>
          <w:rFonts w:cstheme="minorHAnsi"/>
        </w:rPr>
        <w:t>Przedszkole</w:t>
      </w:r>
      <w:r w:rsidR="00C6397B" w:rsidRPr="00C5700E">
        <w:rPr>
          <w:rFonts w:cstheme="minorHAnsi"/>
        </w:rPr>
        <w:t xml:space="preserve"> „</w:t>
      </w:r>
      <w:r w:rsidRPr="00C5700E">
        <w:rPr>
          <w:rFonts w:cstheme="minorHAnsi"/>
        </w:rPr>
        <w:t>Dobre Przedszkole</w:t>
      </w:r>
      <w:r w:rsidR="00C6397B" w:rsidRPr="00C5700E">
        <w:rPr>
          <w:rFonts w:cstheme="minorHAnsi"/>
        </w:rPr>
        <w:t>”</w:t>
      </w:r>
      <w:r w:rsidR="00BE6036" w:rsidRPr="00C5700E">
        <w:rPr>
          <w:rFonts w:cstheme="minorHAnsi"/>
        </w:rPr>
        <w:t xml:space="preserve"> prowadzon</w:t>
      </w:r>
      <w:r w:rsidRPr="00C5700E">
        <w:rPr>
          <w:rFonts w:cstheme="minorHAnsi"/>
        </w:rPr>
        <w:t>e</w:t>
      </w:r>
      <w:r w:rsidR="00BE6036" w:rsidRPr="00C5700E">
        <w:rPr>
          <w:rFonts w:cstheme="minorHAnsi"/>
        </w:rPr>
        <w:t xml:space="preserve"> przez Organ Prowadzący w </w:t>
      </w:r>
      <w:r w:rsidR="005B1B47">
        <w:rPr>
          <w:rFonts w:cstheme="minorHAnsi"/>
        </w:rPr>
        <w:t>Bydgoszczy</w:t>
      </w:r>
      <w:r w:rsidR="00FD6A91">
        <w:rPr>
          <w:rFonts w:cstheme="minorHAnsi"/>
        </w:rPr>
        <w:t>.</w:t>
      </w:r>
    </w:p>
    <w:p w14:paraId="7A7CBF17" w14:textId="4CF9A158" w:rsidR="008F671C" w:rsidRPr="00C5700E" w:rsidRDefault="008F671C" w:rsidP="00BE6036">
      <w:pPr>
        <w:pStyle w:val="Akapitzlist"/>
        <w:numPr>
          <w:ilvl w:val="0"/>
          <w:numId w:val="14"/>
        </w:numPr>
        <w:spacing w:after="120"/>
        <w:contextualSpacing w:val="0"/>
        <w:jc w:val="both"/>
        <w:rPr>
          <w:rFonts w:cstheme="minorHAnsi"/>
        </w:rPr>
      </w:pPr>
      <w:r w:rsidRPr="00C5700E">
        <w:rPr>
          <w:rFonts w:cstheme="minorHAnsi"/>
          <w:b/>
          <w:bCs/>
        </w:rPr>
        <w:t>Opiekun –</w:t>
      </w:r>
      <w:r w:rsidRPr="00C5700E">
        <w:rPr>
          <w:rFonts w:cstheme="minorHAnsi"/>
        </w:rPr>
        <w:t xml:space="preserve"> </w:t>
      </w:r>
      <w:r w:rsidR="00BE6036" w:rsidRPr="00C5700E">
        <w:rPr>
          <w:rFonts w:cstheme="minorHAnsi"/>
        </w:rPr>
        <w:t xml:space="preserve">niepozbawiony praw rodzicielskich </w:t>
      </w:r>
      <w:r w:rsidRPr="00C5700E">
        <w:rPr>
          <w:rFonts w:cstheme="minorHAnsi"/>
        </w:rPr>
        <w:t xml:space="preserve">rodzic lub </w:t>
      </w:r>
      <w:r w:rsidR="00BE6036" w:rsidRPr="00C5700E">
        <w:rPr>
          <w:rFonts w:cstheme="minorHAnsi"/>
        </w:rPr>
        <w:t xml:space="preserve">prawny opiekun </w:t>
      </w:r>
      <w:r w:rsidR="00571C8E">
        <w:rPr>
          <w:rFonts w:cstheme="minorHAnsi"/>
        </w:rPr>
        <w:t>D</w:t>
      </w:r>
      <w:r w:rsidR="00BE6036" w:rsidRPr="00C5700E">
        <w:rPr>
          <w:rFonts w:cstheme="minorHAnsi"/>
        </w:rPr>
        <w:t>ziecka</w:t>
      </w:r>
      <w:r w:rsidR="00FD6A91">
        <w:rPr>
          <w:rFonts w:cstheme="minorHAnsi"/>
        </w:rPr>
        <w:t>.</w:t>
      </w:r>
    </w:p>
    <w:p w14:paraId="50B642FE" w14:textId="20A4510F" w:rsidR="00BE6036" w:rsidRPr="00C5700E" w:rsidRDefault="00BE6036" w:rsidP="00BE6036">
      <w:pPr>
        <w:pStyle w:val="Akapitzlist"/>
        <w:numPr>
          <w:ilvl w:val="0"/>
          <w:numId w:val="14"/>
        </w:numPr>
        <w:spacing w:after="120"/>
        <w:contextualSpacing w:val="0"/>
        <w:jc w:val="both"/>
        <w:rPr>
          <w:rFonts w:cstheme="minorHAnsi"/>
        </w:rPr>
      </w:pPr>
      <w:r w:rsidRPr="00C5700E">
        <w:rPr>
          <w:rFonts w:cstheme="minorHAnsi"/>
          <w:b/>
          <w:bCs/>
        </w:rPr>
        <w:t>Dziecko –</w:t>
      </w:r>
      <w:r w:rsidRPr="00C5700E">
        <w:rPr>
          <w:rFonts w:cstheme="minorHAnsi"/>
        </w:rPr>
        <w:t xml:space="preserve"> dziecko w wieku</w:t>
      </w:r>
      <w:r w:rsidR="00416CC0" w:rsidRPr="00C5700E">
        <w:rPr>
          <w:rFonts w:cstheme="minorHAnsi"/>
        </w:rPr>
        <w:t xml:space="preserve"> od </w:t>
      </w:r>
      <w:r w:rsidR="00F25C33" w:rsidRPr="00C5700E">
        <w:rPr>
          <w:rFonts w:cstheme="minorHAnsi"/>
        </w:rPr>
        <w:t>36 miesięcy</w:t>
      </w:r>
      <w:r w:rsidR="00FD6A91">
        <w:rPr>
          <w:rFonts w:cstheme="minorHAnsi"/>
        </w:rPr>
        <w:t xml:space="preserve"> </w:t>
      </w:r>
      <w:r w:rsidR="00806113">
        <w:rPr>
          <w:rFonts w:cstheme="minorHAnsi"/>
        </w:rPr>
        <w:t xml:space="preserve">( za zgodą Dyrektora od 30 miesięcy ) </w:t>
      </w:r>
      <w:r w:rsidR="00F25C33" w:rsidRPr="00C5700E">
        <w:rPr>
          <w:rFonts w:cstheme="minorHAnsi"/>
        </w:rPr>
        <w:t xml:space="preserve"> </w:t>
      </w:r>
      <w:r w:rsidR="00DA5593" w:rsidRPr="00C5700E">
        <w:rPr>
          <w:rFonts w:cstheme="minorHAnsi"/>
        </w:rPr>
        <w:t>do końca Roku szkolnego</w:t>
      </w:r>
      <w:r w:rsidR="00636FD6" w:rsidRPr="00C5700E">
        <w:rPr>
          <w:rFonts w:cstheme="minorHAnsi"/>
        </w:rPr>
        <w:t xml:space="preserve"> w roku kalendarzowym</w:t>
      </w:r>
      <w:r w:rsidR="00FD6A91">
        <w:rPr>
          <w:rFonts w:cstheme="minorHAnsi"/>
        </w:rPr>
        <w:t>,</w:t>
      </w:r>
      <w:r w:rsidR="00636FD6" w:rsidRPr="00C5700E">
        <w:rPr>
          <w:rFonts w:cstheme="minorHAnsi"/>
        </w:rPr>
        <w:t xml:space="preserve"> w którym dziecko objęte zostanie obowiązkiem szkolnym</w:t>
      </w:r>
      <w:r w:rsidR="00CE7BDF" w:rsidRPr="00C5700E">
        <w:rPr>
          <w:rFonts w:cstheme="minorHAnsi"/>
        </w:rPr>
        <w:t>,</w:t>
      </w:r>
      <w:r w:rsidRPr="00C5700E">
        <w:rPr>
          <w:rFonts w:cstheme="minorHAnsi"/>
        </w:rPr>
        <w:t xml:space="preserve"> zapisane do </w:t>
      </w:r>
      <w:r w:rsidR="00CE7BDF" w:rsidRPr="00C5700E">
        <w:rPr>
          <w:rFonts w:cstheme="minorHAnsi"/>
        </w:rPr>
        <w:t>Przedszkola</w:t>
      </w:r>
      <w:r w:rsidRPr="00C5700E">
        <w:rPr>
          <w:rFonts w:cstheme="minorHAnsi"/>
        </w:rPr>
        <w:t xml:space="preserve"> przez Opiekuna</w:t>
      </w:r>
      <w:r w:rsidR="00FD6A91">
        <w:rPr>
          <w:rFonts w:cstheme="minorHAnsi"/>
        </w:rPr>
        <w:t>,</w:t>
      </w:r>
      <w:r w:rsidRPr="00C5700E">
        <w:rPr>
          <w:rFonts w:cstheme="minorHAnsi"/>
        </w:rPr>
        <w:t xml:space="preserve"> nad którym Organ prowadzący świadczy usługę opieki</w:t>
      </w:r>
      <w:r w:rsidR="00C6397B" w:rsidRPr="00C5700E">
        <w:rPr>
          <w:rFonts w:cstheme="minorHAnsi"/>
        </w:rPr>
        <w:t xml:space="preserve"> w ramach </w:t>
      </w:r>
      <w:r w:rsidR="00CE7BDF" w:rsidRPr="00C5700E">
        <w:rPr>
          <w:rFonts w:cstheme="minorHAnsi"/>
        </w:rPr>
        <w:t>Przedszkola</w:t>
      </w:r>
      <w:r w:rsidR="00FD6A91">
        <w:rPr>
          <w:rFonts w:cstheme="minorHAnsi"/>
        </w:rPr>
        <w:t>.</w:t>
      </w:r>
    </w:p>
    <w:p w14:paraId="2A9625E1" w14:textId="7177FCA5" w:rsidR="00CE7BDF" w:rsidRPr="00C5700E" w:rsidRDefault="00CE7BDF" w:rsidP="00BE6036">
      <w:pPr>
        <w:pStyle w:val="Akapitzlist"/>
        <w:numPr>
          <w:ilvl w:val="0"/>
          <w:numId w:val="14"/>
        </w:numPr>
        <w:spacing w:after="120"/>
        <w:contextualSpacing w:val="0"/>
        <w:jc w:val="both"/>
        <w:rPr>
          <w:rFonts w:cstheme="minorHAnsi"/>
        </w:rPr>
      </w:pPr>
      <w:r w:rsidRPr="00C5700E">
        <w:rPr>
          <w:rFonts w:cstheme="minorHAnsi"/>
          <w:b/>
          <w:bCs/>
        </w:rPr>
        <w:t>Rok szkolny –</w:t>
      </w:r>
      <w:r w:rsidRPr="00C5700E">
        <w:rPr>
          <w:rFonts w:cstheme="minorHAnsi"/>
        </w:rPr>
        <w:t xml:space="preserve"> okres świadczenia usług opieki przedszkolnej przypadający od początku września do końca </w:t>
      </w:r>
      <w:r w:rsidR="003D05C7" w:rsidRPr="00C5700E">
        <w:rPr>
          <w:rFonts w:cstheme="minorHAnsi"/>
        </w:rPr>
        <w:t>sierpnia</w:t>
      </w:r>
      <w:r w:rsidRPr="00C5700E">
        <w:rPr>
          <w:rFonts w:cstheme="minorHAnsi"/>
        </w:rPr>
        <w:t>.</w:t>
      </w:r>
    </w:p>
    <w:p w14:paraId="161471FA" w14:textId="101415CD" w:rsidR="00C6397B" w:rsidRPr="00C5700E" w:rsidRDefault="00C6397B" w:rsidP="00BE6036">
      <w:pPr>
        <w:pStyle w:val="Akapitzlist"/>
        <w:numPr>
          <w:ilvl w:val="0"/>
          <w:numId w:val="14"/>
        </w:numPr>
        <w:spacing w:after="120"/>
        <w:contextualSpacing w:val="0"/>
        <w:jc w:val="both"/>
        <w:rPr>
          <w:rFonts w:cstheme="minorHAnsi"/>
        </w:rPr>
      </w:pPr>
      <w:r w:rsidRPr="00C5700E">
        <w:rPr>
          <w:rFonts w:cstheme="minorHAnsi"/>
          <w:b/>
          <w:bCs/>
        </w:rPr>
        <w:t>Umowa –</w:t>
      </w:r>
      <w:r w:rsidRPr="00C5700E">
        <w:rPr>
          <w:rFonts w:cstheme="minorHAnsi"/>
        </w:rPr>
        <w:t xml:space="preserve"> zawarta przez Organ Prowadzący oraz Opiekuna umowa sprawowania funkcji </w:t>
      </w:r>
      <w:r w:rsidRPr="00C5700E">
        <w:rPr>
          <w:rFonts w:cstheme="minorHAnsi"/>
          <w:color w:val="000000"/>
        </w:rPr>
        <w:t>opiekuńczej, wychowawczej oraz edukacyjnej nad Dzieckiem</w:t>
      </w:r>
      <w:r w:rsidR="00FD6A91">
        <w:rPr>
          <w:rFonts w:cstheme="minorHAnsi"/>
          <w:color w:val="000000"/>
        </w:rPr>
        <w:t>.</w:t>
      </w:r>
    </w:p>
    <w:p w14:paraId="20271B83" w14:textId="54B58149" w:rsidR="00BE6036" w:rsidRPr="00C5700E" w:rsidRDefault="00BE6036" w:rsidP="00BE6036">
      <w:pPr>
        <w:pStyle w:val="Akapitzlist"/>
        <w:numPr>
          <w:ilvl w:val="0"/>
          <w:numId w:val="14"/>
        </w:numPr>
        <w:spacing w:after="120"/>
        <w:contextualSpacing w:val="0"/>
        <w:jc w:val="both"/>
        <w:rPr>
          <w:rFonts w:cstheme="minorHAnsi"/>
        </w:rPr>
      </w:pPr>
      <w:r w:rsidRPr="00C5700E">
        <w:rPr>
          <w:rFonts w:cstheme="minorHAnsi"/>
          <w:b/>
          <w:bCs/>
        </w:rPr>
        <w:t xml:space="preserve">Czesne – </w:t>
      </w:r>
      <w:r w:rsidR="00C6397B" w:rsidRPr="00C5700E">
        <w:rPr>
          <w:rFonts w:cstheme="minorHAnsi"/>
        </w:rPr>
        <w:t xml:space="preserve">wartość miesięcznych zobowiązań Opiekuna na rzecz Organu Prowadzącego z tytułu świadczenia usług opieki nad Dzieckiem sprawowanej w ramach </w:t>
      </w:r>
      <w:r w:rsidR="002D74E3" w:rsidRPr="00C5700E">
        <w:rPr>
          <w:rFonts w:cstheme="minorHAnsi"/>
        </w:rPr>
        <w:t>Przedszkola</w:t>
      </w:r>
      <w:r w:rsidR="00E8463C" w:rsidRPr="00C5700E">
        <w:rPr>
          <w:rFonts w:cstheme="minorHAnsi"/>
        </w:rPr>
        <w:t xml:space="preserve"> w </w:t>
      </w:r>
      <w:r w:rsidR="00D2495F" w:rsidRPr="00C5700E">
        <w:rPr>
          <w:rFonts w:cstheme="minorHAnsi"/>
        </w:rPr>
        <w:t>P</w:t>
      </w:r>
      <w:r w:rsidR="00E8463C" w:rsidRPr="00C5700E">
        <w:rPr>
          <w:rFonts w:cstheme="minorHAnsi"/>
        </w:rPr>
        <w:t xml:space="preserve">ełnym </w:t>
      </w:r>
      <w:r w:rsidR="00D2495F" w:rsidRPr="00C5700E">
        <w:rPr>
          <w:rFonts w:cstheme="minorHAnsi"/>
        </w:rPr>
        <w:t>W</w:t>
      </w:r>
      <w:r w:rsidR="00E8463C" w:rsidRPr="00C5700E">
        <w:rPr>
          <w:rFonts w:cstheme="minorHAnsi"/>
        </w:rPr>
        <w:t xml:space="preserve">ymiarze </w:t>
      </w:r>
      <w:r w:rsidR="00D2495F" w:rsidRPr="00C5700E">
        <w:rPr>
          <w:rFonts w:cstheme="minorHAnsi"/>
        </w:rPr>
        <w:t>G</w:t>
      </w:r>
      <w:r w:rsidR="00E8463C" w:rsidRPr="00C5700E">
        <w:rPr>
          <w:rFonts w:cstheme="minorHAnsi"/>
        </w:rPr>
        <w:t>odzin</w:t>
      </w:r>
      <w:r w:rsidR="00C6397B" w:rsidRPr="00C5700E">
        <w:rPr>
          <w:rFonts w:cstheme="minorHAnsi"/>
        </w:rPr>
        <w:t xml:space="preserve">, z wyjątkiem opłat dodatkowych wyszczególnionych w Umowie lub Regulaminie. </w:t>
      </w:r>
    </w:p>
    <w:p w14:paraId="6F2529F2" w14:textId="760352A2" w:rsidR="00C6397B" w:rsidRPr="00C5700E" w:rsidRDefault="00C6397B" w:rsidP="00BE6036">
      <w:pPr>
        <w:pStyle w:val="Akapitzlist"/>
        <w:numPr>
          <w:ilvl w:val="0"/>
          <w:numId w:val="14"/>
        </w:numPr>
        <w:spacing w:after="120"/>
        <w:contextualSpacing w:val="0"/>
        <w:jc w:val="both"/>
        <w:rPr>
          <w:rFonts w:cstheme="minorHAnsi"/>
        </w:rPr>
      </w:pPr>
      <w:r w:rsidRPr="00C5700E">
        <w:rPr>
          <w:rFonts w:cstheme="minorHAnsi"/>
          <w:b/>
          <w:bCs/>
        </w:rPr>
        <w:t>Zajęcia dodatkowe</w:t>
      </w:r>
      <w:r w:rsidR="00A516BD" w:rsidRPr="00C5700E">
        <w:rPr>
          <w:rFonts w:cstheme="minorHAnsi"/>
          <w:b/>
          <w:bCs/>
        </w:rPr>
        <w:t xml:space="preserve"> – </w:t>
      </w:r>
      <w:r w:rsidR="00A516BD" w:rsidRPr="00C5700E">
        <w:rPr>
          <w:rFonts w:cstheme="minorHAnsi"/>
        </w:rPr>
        <w:t xml:space="preserve">wszelkie organizowane przez Organ Prowadzący zajęcia indywidualne Dziecka a także zajęcia grupowe nie wymienione w treści Umowy. </w:t>
      </w:r>
    </w:p>
    <w:p w14:paraId="65A82405" w14:textId="1FAF82B0" w:rsidR="000F1B8E" w:rsidRPr="00C5700E" w:rsidRDefault="006C02A9" w:rsidP="000F1B8E">
      <w:pPr>
        <w:pStyle w:val="Akapitzlist"/>
        <w:numPr>
          <w:ilvl w:val="0"/>
          <w:numId w:val="14"/>
        </w:numPr>
        <w:spacing w:after="120"/>
        <w:contextualSpacing w:val="0"/>
        <w:jc w:val="both"/>
        <w:rPr>
          <w:rFonts w:cstheme="minorHAnsi"/>
        </w:rPr>
      </w:pPr>
      <w:r w:rsidRPr="00C5700E">
        <w:rPr>
          <w:rFonts w:cstheme="minorHAnsi"/>
          <w:b/>
          <w:bCs/>
        </w:rPr>
        <w:t>Godziny Otwarcia –</w:t>
      </w:r>
      <w:r w:rsidRPr="00C5700E">
        <w:rPr>
          <w:rFonts w:cstheme="minorHAnsi"/>
        </w:rPr>
        <w:t xml:space="preserve"> godziny pracy </w:t>
      </w:r>
      <w:r w:rsidR="002D74E3" w:rsidRPr="00C5700E">
        <w:rPr>
          <w:rFonts w:cstheme="minorHAnsi"/>
        </w:rPr>
        <w:t>Przedszkola</w:t>
      </w:r>
      <w:r w:rsidRPr="00C5700E">
        <w:rPr>
          <w:rFonts w:cstheme="minorHAnsi"/>
        </w:rPr>
        <w:t xml:space="preserve"> i sprawowanej opieki nad dziećmi</w:t>
      </w:r>
      <w:r w:rsidR="00FD6A91">
        <w:rPr>
          <w:rFonts w:cstheme="minorHAnsi"/>
        </w:rPr>
        <w:t>,</w:t>
      </w:r>
      <w:r w:rsidRPr="00C5700E">
        <w:rPr>
          <w:rFonts w:cstheme="minorHAnsi"/>
        </w:rPr>
        <w:t xml:space="preserve"> które przypadają w wymiarze od 6:30 do </w:t>
      </w:r>
      <w:r w:rsidR="002D74E3" w:rsidRPr="00C5700E">
        <w:rPr>
          <w:rFonts w:cstheme="minorHAnsi"/>
        </w:rPr>
        <w:t>17:0</w:t>
      </w:r>
      <w:r w:rsidRPr="00C5700E">
        <w:rPr>
          <w:rFonts w:cstheme="minorHAnsi"/>
        </w:rPr>
        <w:t>0.</w:t>
      </w:r>
    </w:p>
    <w:p w14:paraId="23ED844C" w14:textId="209A8C5A" w:rsidR="00CD7396" w:rsidRPr="00C5700E" w:rsidRDefault="00CD7396" w:rsidP="000F1B8E">
      <w:pPr>
        <w:pStyle w:val="Akapitzlist"/>
        <w:numPr>
          <w:ilvl w:val="0"/>
          <w:numId w:val="14"/>
        </w:numPr>
        <w:spacing w:after="120"/>
        <w:contextualSpacing w:val="0"/>
        <w:jc w:val="both"/>
        <w:rPr>
          <w:rFonts w:cstheme="minorHAnsi"/>
        </w:rPr>
      </w:pPr>
      <w:r w:rsidRPr="00C5700E">
        <w:rPr>
          <w:rFonts w:cstheme="minorHAnsi"/>
          <w:b/>
          <w:bCs/>
        </w:rPr>
        <w:t>Pełny Wymiar Godzin –</w:t>
      </w:r>
      <w:r w:rsidRPr="00C5700E">
        <w:rPr>
          <w:rFonts w:cstheme="minorHAnsi"/>
        </w:rPr>
        <w:t xml:space="preserve"> świadczenie opieki nad Dzieckiem od otwarcia do zamknięcia </w:t>
      </w:r>
      <w:r w:rsidR="002D74E3" w:rsidRPr="00C5700E">
        <w:rPr>
          <w:rFonts w:cstheme="minorHAnsi"/>
        </w:rPr>
        <w:t>Przedszkola</w:t>
      </w:r>
      <w:r w:rsidRPr="00C5700E">
        <w:rPr>
          <w:rFonts w:cstheme="minorHAnsi"/>
        </w:rPr>
        <w:t>.</w:t>
      </w:r>
    </w:p>
    <w:p w14:paraId="6BACE5AC" w14:textId="6AE6D0BE" w:rsidR="000F1B8E" w:rsidRPr="00C5700E" w:rsidRDefault="006C02A9" w:rsidP="000F1B8E">
      <w:pPr>
        <w:pStyle w:val="Akapitzlist"/>
        <w:numPr>
          <w:ilvl w:val="0"/>
          <w:numId w:val="14"/>
        </w:numPr>
        <w:spacing w:after="120"/>
        <w:contextualSpacing w:val="0"/>
        <w:jc w:val="both"/>
        <w:rPr>
          <w:rFonts w:cstheme="minorHAnsi"/>
        </w:rPr>
      </w:pPr>
      <w:r w:rsidRPr="00C5700E">
        <w:rPr>
          <w:rFonts w:cstheme="minorHAnsi"/>
          <w:b/>
          <w:bCs/>
        </w:rPr>
        <w:t>Dni Pracy -</w:t>
      </w:r>
      <w:r w:rsidRPr="00C5700E">
        <w:rPr>
          <w:rFonts w:cstheme="minorHAnsi"/>
        </w:rPr>
        <w:t xml:space="preserve"> </w:t>
      </w:r>
      <w:r w:rsidR="002D74E3" w:rsidRPr="00C5700E">
        <w:rPr>
          <w:rFonts w:eastAsia="Candara" w:cstheme="minorHAnsi"/>
          <w:color w:val="000000"/>
          <w:kern w:val="3"/>
          <w:lang w:bidi="hi-IN"/>
        </w:rPr>
        <w:t>Przedszkole</w:t>
      </w:r>
      <w:r w:rsidR="00942EFA" w:rsidRPr="00C5700E">
        <w:rPr>
          <w:rFonts w:eastAsia="Candara" w:cstheme="minorHAnsi"/>
          <w:color w:val="000000"/>
          <w:kern w:val="3"/>
          <w:lang w:bidi="hi-IN"/>
        </w:rPr>
        <w:t xml:space="preserve"> w</w:t>
      </w:r>
      <w:r w:rsidR="00942EFA" w:rsidRPr="00C5700E">
        <w:rPr>
          <w:rFonts w:eastAsia="SimSun" w:cstheme="minorHAnsi"/>
          <w:color w:val="000000"/>
          <w:kern w:val="3"/>
          <w:lang w:eastAsia="zh-CN" w:bidi="hi-IN"/>
        </w:rPr>
        <w:t xml:space="preserve"> okresie od </w:t>
      </w:r>
      <w:r w:rsidR="002D74E3" w:rsidRPr="00C5700E">
        <w:rPr>
          <w:rFonts w:eastAsia="SimSun" w:cstheme="minorHAnsi"/>
          <w:color w:val="000000"/>
          <w:kern w:val="3"/>
          <w:lang w:eastAsia="zh-CN" w:bidi="hi-IN"/>
        </w:rPr>
        <w:t xml:space="preserve">początku </w:t>
      </w:r>
      <w:r w:rsidR="00942EFA" w:rsidRPr="00C5700E">
        <w:rPr>
          <w:rFonts w:eastAsia="SimSun" w:cstheme="minorHAnsi"/>
          <w:color w:val="000000"/>
          <w:kern w:val="3"/>
          <w:lang w:eastAsia="zh-CN" w:bidi="hi-IN"/>
        </w:rPr>
        <w:t xml:space="preserve">września danego roku do </w:t>
      </w:r>
      <w:r w:rsidR="002D74E3" w:rsidRPr="00C5700E">
        <w:rPr>
          <w:rFonts w:eastAsia="SimSun" w:cstheme="minorHAnsi"/>
          <w:color w:val="000000"/>
          <w:kern w:val="3"/>
          <w:lang w:eastAsia="zh-CN" w:bidi="hi-IN"/>
        </w:rPr>
        <w:t xml:space="preserve">końca </w:t>
      </w:r>
      <w:r w:rsidR="00942EFA" w:rsidRPr="00C5700E">
        <w:rPr>
          <w:rFonts w:eastAsia="SimSun" w:cstheme="minorHAnsi"/>
          <w:color w:val="000000"/>
          <w:kern w:val="3"/>
          <w:lang w:eastAsia="zh-CN" w:bidi="hi-IN"/>
        </w:rPr>
        <w:t>czerwca roku następnego jest czynn</w:t>
      </w:r>
      <w:r w:rsidR="002D74E3" w:rsidRPr="00C5700E">
        <w:rPr>
          <w:rFonts w:eastAsia="SimSun" w:cstheme="minorHAnsi"/>
          <w:color w:val="000000"/>
          <w:kern w:val="3"/>
          <w:lang w:eastAsia="zh-CN" w:bidi="hi-IN"/>
        </w:rPr>
        <w:t xml:space="preserve">e </w:t>
      </w:r>
      <w:r w:rsidR="00942EFA" w:rsidRPr="00C5700E">
        <w:rPr>
          <w:rFonts w:eastAsia="SimSun" w:cstheme="minorHAnsi"/>
          <w:color w:val="000000"/>
          <w:kern w:val="3"/>
          <w:lang w:eastAsia="zh-CN" w:bidi="hi-IN"/>
        </w:rPr>
        <w:t>od poniedziałku do piątku.</w:t>
      </w:r>
      <w:r w:rsidR="00942EFA" w:rsidRPr="00C5700E">
        <w:rPr>
          <w:rFonts w:eastAsia="SimSun" w:cstheme="minorHAnsi"/>
          <w:kern w:val="3"/>
          <w:lang w:eastAsia="zh-CN" w:bidi="hi-IN"/>
        </w:rPr>
        <w:t xml:space="preserve"> </w:t>
      </w:r>
      <w:r w:rsidR="002D74E3" w:rsidRPr="00C5700E">
        <w:rPr>
          <w:rFonts w:eastAsia="SimSun" w:cstheme="minorHAnsi"/>
          <w:kern w:val="3"/>
          <w:lang w:eastAsia="zh-CN" w:bidi="hi-IN"/>
        </w:rPr>
        <w:t>Przedszkole</w:t>
      </w:r>
      <w:r w:rsidR="00942EFA" w:rsidRPr="00C5700E">
        <w:rPr>
          <w:rFonts w:eastAsia="SimSun" w:cstheme="minorHAnsi"/>
          <w:kern w:val="3"/>
          <w:lang w:eastAsia="zh-CN" w:bidi="hi-IN"/>
        </w:rPr>
        <w:t xml:space="preserve"> jest nieczynn</w:t>
      </w:r>
      <w:r w:rsidR="002D74E3" w:rsidRPr="00C5700E">
        <w:rPr>
          <w:rFonts w:eastAsia="SimSun" w:cstheme="minorHAnsi"/>
          <w:kern w:val="3"/>
          <w:lang w:eastAsia="zh-CN" w:bidi="hi-IN"/>
        </w:rPr>
        <w:t>e</w:t>
      </w:r>
      <w:r w:rsidR="00942EFA" w:rsidRPr="00C5700E">
        <w:rPr>
          <w:rFonts w:eastAsia="SimSun" w:cstheme="minorHAnsi"/>
          <w:kern w:val="3"/>
          <w:lang w:eastAsia="zh-CN" w:bidi="hi-IN"/>
        </w:rPr>
        <w:t xml:space="preserve"> lub pozostaje czynn</w:t>
      </w:r>
      <w:r w:rsidR="002D74E3" w:rsidRPr="00C5700E">
        <w:rPr>
          <w:rFonts w:eastAsia="SimSun" w:cstheme="minorHAnsi"/>
          <w:kern w:val="3"/>
          <w:lang w:eastAsia="zh-CN" w:bidi="hi-IN"/>
        </w:rPr>
        <w:t>e</w:t>
      </w:r>
      <w:r w:rsidR="00942EFA" w:rsidRPr="00C5700E">
        <w:rPr>
          <w:rFonts w:eastAsia="SimSun" w:cstheme="minorHAnsi"/>
          <w:kern w:val="3"/>
          <w:lang w:eastAsia="zh-CN" w:bidi="hi-IN"/>
        </w:rPr>
        <w:t xml:space="preserve"> na zasadach tzw. Dyżuru, w dniach ustawowo wolnych od pracy, jak również w dniach i terminach wskazanych w </w:t>
      </w:r>
      <w:r w:rsidR="00942EFA" w:rsidRPr="00C5700E">
        <w:rPr>
          <w:rFonts w:eastAsia="SimSun" w:cstheme="minorHAnsi"/>
          <w:b/>
          <w:bCs/>
          <w:kern w:val="3"/>
          <w:lang w:eastAsia="zh-CN" w:bidi="hi-IN"/>
        </w:rPr>
        <w:t xml:space="preserve">załączniku nr </w:t>
      </w:r>
      <w:r w:rsidR="002D74E3" w:rsidRPr="00C5700E">
        <w:rPr>
          <w:rFonts w:eastAsia="SimSun" w:cstheme="minorHAnsi"/>
          <w:b/>
          <w:bCs/>
          <w:kern w:val="3"/>
          <w:lang w:eastAsia="zh-CN" w:bidi="hi-IN"/>
        </w:rPr>
        <w:t>1</w:t>
      </w:r>
      <w:r w:rsidR="00942EFA" w:rsidRPr="00C5700E">
        <w:rPr>
          <w:rFonts w:eastAsia="SimSun" w:cstheme="minorHAnsi"/>
          <w:kern w:val="3"/>
          <w:lang w:eastAsia="zh-CN" w:bidi="hi-IN"/>
        </w:rPr>
        <w:t xml:space="preserve"> do Regulaminu</w:t>
      </w:r>
      <w:r w:rsidR="000F1B8E" w:rsidRPr="00C5700E">
        <w:rPr>
          <w:rFonts w:eastAsia="SimSun" w:cstheme="minorHAnsi"/>
          <w:kern w:val="3"/>
          <w:lang w:eastAsia="zh-CN" w:bidi="hi-IN"/>
        </w:rPr>
        <w:t>.</w:t>
      </w:r>
    </w:p>
    <w:p w14:paraId="452C02A3" w14:textId="2DD76541" w:rsidR="000F1B8E" w:rsidRPr="00C5700E" w:rsidRDefault="000F1B8E" w:rsidP="00D30595">
      <w:pPr>
        <w:pStyle w:val="Akapitzlist"/>
        <w:numPr>
          <w:ilvl w:val="0"/>
          <w:numId w:val="14"/>
        </w:numPr>
        <w:spacing w:after="120"/>
        <w:contextualSpacing w:val="0"/>
        <w:jc w:val="both"/>
        <w:rPr>
          <w:rFonts w:cstheme="minorHAnsi"/>
        </w:rPr>
      </w:pPr>
      <w:r w:rsidRPr="00C5700E">
        <w:rPr>
          <w:rFonts w:cstheme="minorHAnsi"/>
          <w:b/>
          <w:bCs/>
        </w:rPr>
        <w:lastRenderedPageBreak/>
        <w:t>Dyżur –</w:t>
      </w:r>
      <w:r w:rsidRPr="00C5700E">
        <w:rPr>
          <w:rFonts w:cstheme="minorHAnsi"/>
        </w:rPr>
        <w:t xml:space="preserve"> Ustalany w każdym roku szkolnym (od </w:t>
      </w:r>
      <w:r w:rsidR="0070335C" w:rsidRPr="00C5700E">
        <w:rPr>
          <w:rFonts w:cstheme="minorHAnsi"/>
        </w:rPr>
        <w:t xml:space="preserve">lipca </w:t>
      </w:r>
      <w:r w:rsidRPr="00C5700E">
        <w:rPr>
          <w:rFonts w:cstheme="minorHAnsi"/>
        </w:rPr>
        <w:t xml:space="preserve">do </w:t>
      </w:r>
      <w:r w:rsidR="0070335C" w:rsidRPr="00C5700E">
        <w:rPr>
          <w:rFonts w:cstheme="minorHAnsi"/>
        </w:rPr>
        <w:t>sierpnia</w:t>
      </w:r>
      <w:r w:rsidRPr="00C5700E">
        <w:rPr>
          <w:rFonts w:cstheme="minorHAnsi"/>
        </w:rPr>
        <w:t>) okres</w:t>
      </w:r>
      <w:r w:rsidRPr="00C5700E">
        <w:rPr>
          <w:rFonts w:eastAsia="SimSun" w:cstheme="minorHAnsi"/>
          <w:kern w:val="3"/>
          <w:lang w:eastAsia="zh-CN" w:bidi="hi-IN"/>
        </w:rPr>
        <w:t xml:space="preserve">, w którym </w:t>
      </w:r>
      <w:r w:rsidR="003643C0" w:rsidRPr="00C5700E">
        <w:rPr>
          <w:rFonts w:eastAsia="SimSun" w:cstheme="minorHAnsi"/>
          <w:kern w:val="3"/>
          <w:lang w:eastAsia="zh-CN" w:bidi="hi-IN"/>
        </w:rPr>
        <w:t>Przedszkole</w:t>
      </w:r>
      <w:r w:rsidRPr="00C5700E">
        <w:rPr>
          <w:rFonts w:eastAsia="SimSun" w:cstheme="minorHAnsi"/>
          <w:kern w:val="3"/>
          <w:lang w:eastAsia="zh-CN" w:bidi="hi-IN"/>
        </w:rPr>
        <w:t xml:space="preserve"> sprawuje wyłącznie funkcje opiekuńczo-wychowawczą. W trakcie sprawowania przez </w:t>
      </w:r>
      <w:r w:rsidR="003643C0" w:rsidRPr="00C5700E">
        <w:rPr>
          <w:rFonts w:eastAsia="SimSun" w:cstheme="minorHAnsi"/>
          <w:kern w:val="3"/>
          <w:lang w:eastAsia="zh-CN" w:bidi="hi-IN"/>
        </w:rPr>
        <w:t>Przedszkole</w:t>
      </w:r>
      <w:r w:rsidRPr="00C5700E">
        <w:rPr>
          <w:rFonts w:eastAsia="SimSun" w:cstheme="minorHAnsi"/>
          <w:kern w:val="3"/>
          <w:lang w:eastAsia="zh-CN" w:bidi="hi-IN"/>
        </w:rPr>
        <w:t xml:space="preserve"> Dyżuru, dla dzieci uczęszczających do </w:t>
      </w:r>
      <w:r w:rsidR="003643C0" w:rsidRPr="00C5700E">
        <w:rPr>
          <w:rFonts w:eastAsia="SimSun" w:cstheme="minorHAnsi"/>
          <w:kern w:val="3"/>
          <w:lang w:eastAsia="zh-CN" w:bidi="hi-IN"/>
        </w:rPr>
        <w:t>Przedszkola</w:t>
      </w:r>
      <w:r w:rsidRPr="00C5700E">
        <w:rPr>
          <w:rFonts w:eastAsia="SimSun" w:cstheme="minorHAnsi"/>
          <w:kern w:val="3"/>
          <w:lang w:eastAsia="zh-CN" w:bidi="hi-IN"/>
        </w:rPr>
        <w:t xml:space="preserve"> zajęcia mogą być prowadzone w systemie międzyoddziałowym. W okresie pełnienia Dyżuru </w:t>
      </w:r>
      <w:r w:rsidR="003643C0" w:rsidRPr="00C5700E">
        <w:rPr>
          <w:rFonts w:eastAsia="SimSun" w:cstheme="minorHAnsi"/>
          <w:kern w:val="3"/>
          <w:lang w:eastAsia="zh-CN" w:bidi="hi-IN"/>
        </w:rPr>
        <w:t>Przedszkole</w:t>
      </w:r>
      <w:r w:rsidRPr="00C5700E">
        <w:rPr>
          <w:rFonts w:eastAsia="SimSun" w:cstheme="minorHAnsi"/>
          <w:kern w:val="3"/>
          <w:lang w:eastAsia="zh-CN" w:bidi="hi-IN"/>
        </w:rPr>
        <w:t xml:space="preserve"> zapewnia skład liczebny personelu dostosowany do ilości obecnych w </w:t>
      </w:r>
      <w:r w:rsidR="003643C0" w:rsidRPr="00C5700E">
        <w:rPr>
          <w:rFonts w:eastAsia="SimSun" w:cstheme="minorHAnsi"/>
          <w:kern w:val="3"/>
          <w:lang w:eastAsia="zh-CN" w:bidi="hi-IN"/>
        </w:rPr>
        <w:t>Przedszkolu</w:t>
      </w:r>
      <w:r w:rsidRPr="00C5700E">
        <w:rPr>
          <w:rFonts w:eastAsia="SimSun" w:cstheme="minorHAnsi"/>
          <w:kern w:val="3"/>
          <w:lang w:eastAsia="zh-CN" w:bidi="hi-IN"/>
        </w:rPr>
        <w:t xml:space="preserve"> dzieci.</w:t>
      </w:r>
    </w:p>
    <w:p w14:paraId="0F9927FD" w14:textId="7079AF9B" w:rsidR="00C6397B" w:rsidRPr="00705490" w:rsidRDefault="00A516BD" w:rsidP="00BE6036">
      <w:pPr>
        <w:pStyle w:val="Akapitzlist"/>
        <w:numPr>
          <w:ilvl w:val="0"/>
          <w:numId w:val="14"/>
        </w:numPr>
        <w:spacing w:after="120"/>
        <w:contextualSpacing w:val="0"/>
        <w:jc w:val="both"/>
        <w:rPr>
          <w:rFonts w:cstheme="minorHAnsi"/>
        </w:rPr>
      </w:pPr>
      <w:r w:rsidRPr="00C5700E">
        <w:rPr>
          <w:rFonts w:cstheme="minorHAnsi"/>
          <w:b/>
          <w:bCs/>
        </w:rPr>
        <w:t xml:space="preserve">Siła wyższa </w:t>
      </w:r>
      <w:r w:rsidRPr="00C5700E">
        <w:rPr>
          <w:rFonts w:cstheme="minorHAnsi"/>
        </w:rPr>
        <w:t xml:space="preserve">- </w:t>
      </w:r>
      <w:r w:rsidRPr="00C5700E">
        <w:rPr>
          <w:rFonts w:cstheme="minorHAnsi"/>
          <w:kern w:val="3"/>
          <w:lang w:eastAsia="zh-CN"/>
        </w:rPr>
        <w:t xml:space="preserve">wyłącznie stan, w którym nie jest możliwe świadczenie usług przez </w:t>
      </w:r>
      <w:r w:rsidR="003643C0" w:rsidRPr="00C5700E">
        <w:rPr>
          <w:rFonts w:cstheme="minorHAnsi"/>
          <w:kern w:val="3"/>
          <w:lang w:eastAsia="zh-CN"/>
        </w:rPr>
        <w:t>Przedszkole</w:t>
      </w:r>
      <w:r w:rsidRPr="00C5700E">
        <w:rPr>
          <w:rFonts w:cstheme="minorHAnsi"/>
          <w:kern w:val="3"/>
          <w:lang w:eastAsia="zh-CN"/>
        </w:rPr>
        <w:t xml:space="preserve"> w związku z występującymi: powodziami, pożarami, ekstremalnymi zjawiskami pogodowymi, stanem wojny, wyjątkowym, klęski żywiołowej, zagrożenia epidemiologicznego, epidemii, ograniczenia związanego z kwarantanną, rewolucje, zamieszki, nakazy lub zakazy organów administracji publicznej wyłączających możliwość świadczenia usług przez </w:t>
      </w:r>
      <w:r w:rsidR="003643C0" w:rsidRPr="00C5700E">
        <w:rPr>
          <w:rFonts w:cstheme="minorHAnsi"/>
          <w:kern w:val="3"/>
          <w:lang w:eastAsia="zh-CN"/>
        </w:rPr>
        <w:t>Przedszkole</w:t>
      </w:r>
      <w:r w:rsidRPr="00C5700E">
        <w:rPr>
          <w:rFonts w:cstheme="minorHAnsi"/>
          <w:kern w:val="3"/>
          <w:lang w:eastAsia="zh-CN"/>
        </w:rPr>
        <w:t>.</w:t>
      </w:r>
    </w:p>
    <w:p w14:paraId="0752C0ED" w14:textId="77777777" w:rsidR="00705490" w:rsidRPr="00C5700E" w:rsidRDefault="00705490" w:rsidP="00705490">
      <w:pPr>
        <w:pStyle w:val="Akapitzlist"/>
        <w:spacing w:after="120"/>
        <w:ind w:left="360"/>
        <w:contextualSpacing w:val="0"/>
        <w:jc w:val="both"/>
        <w:rPr>
          <w:rFonts w:cstheme="minorHAnsi"/>
        </w:rPr>
      </w:pPr>
    </w:p>
    <w:p w14:paraId="0F2A6B9D" w14:textId="68561762" w:rsidR="0075080E" w:rsidRPr="00C5700E" w:rsidRDefault="00FC7EAF" w:rsidP="00B06FD7">
      <w:pPr>
        <w:pStyle w:val="Akapitzlist"/>
        <w:numPr>
          <w:ilvl w:val="0"/>
          <w:numId w:val="13"/>
        </w:numPr>
        <w:spacing w:after="120"/>
        <w:ind w:left="1077"/>
        <w:contextualSpacing w:val="0"/>
        <w:jc w:val="both"/>
        <w:rPr>
          <w:rFonts w:cstheme="minorHAnsi"/>
          <w:b/>
          <w:bCs/>
        </w:rPr>
      </w:pPr>
      <w:r w:rsidRPr="00C5700E">
        <w:rPr>
          <w:rFonts w:cstheme="minorHAnsi"/>
          <w:b/>
          <w:bCs/>
        </w:rPr>
        <w:t>PRZEKAZANIE OPIEKI I ODBIÓR DZIECKA</w:t>
      </w:r>
    </w:p>
    <w:p w14:paraId="4E615DCD" w14:textId="230E36E6" w:rsidR="0003083B" w:rsidRPr="00C5700E" w:rsidRDefault="0003083B" w:rsidP="0003083B">
      <w:pPr>
        <w:pStyle w:val="Akapitzlist"/>
        <w:numPr>
          <w:ilvl w:val="0"/>
          <w:numId w:val="16"/>
        </w:numPr>
        <w:spacing w:after="120"/>
        <w:contextualSpacing w:val="0"/>
        <w:jc w:val="both"/>
        <w:rPr>
          <w:rFonts w:cstheme="minorHAnsi"/>
        </w:rPr>
      </w:pPr>
      <w:r w:rsidRPr="00C5700E">
        <w:rPr>
          <w:rFonts w:cstheme="minorHAnsi"/>
        </w:rPr>
        <w:t xml:space="preserve">Opiekun zobowiązany jest przyprowadzać do </w:t>
      </w:r>
      <w:r w:rsidR="003643C0" w:rsidRPr="00C5700E">
        <w:rPr>
          <w:rFonts w:cstheme="minorHAnsi"/>
        </w:rPr>
        <w:t>Przedszkola</w:t>
      </w:r>
      <w:r w:rsidRPr="00C5700E">
        <w:rPr>
          <w:rFonts w:cstheme="minorHAnsi"/>
        </w:rPr>
        <w:t xml:space="preserve"> Dziecko zdrowe. </w:t>
      </w:r>
      <w:r w:rsidR="003643C0" w:rsidRPr="00C5700E">
        <w:rPr>
          <w:rFonts w:cstheme="minorHAnsi"/>
        </w:rPr>
        <w:t>Przedszkole</w:t>
      </w:r>
      <w:r w:rsidRPr="00C5700E">
        <w:rPr>
          <w:rFonts w:cstheme="minorHAnsi"/>
        </w:rPr>
        <w:t xml:space="preserve"> uprawnion</w:t>
      </w:r>
      <w:r w:rsidR="003643C0" w:rsidRPr="00C5700E">
        <w:rPr>
          <w:rFonts w:cstheme="minorHAnsi"/>
        </w:rPr>
        <w:t>e</w:t>
      </w:r>
      <w:r w:rsidRPr="00C5700E">
        <w:rPr>
          <w:rFonts w:cstheme="minorHAnsi"/>
        </w:rPr>
        <w:t xml:space="preserve"> jest do odmowy przyjęcia Dziecka chorego lub podejrzanego o chorobę. W sytuacji odmowy przyjęcia Dziecka z przyczyn określonych w zdaniu poprzedzającym Opiekunowi nie przysługuje prawo pomniejszenia Czesnego w jakiejkolwiek wysokości.</w:t>
      </w:r>
    </w:p>
    <w:p w14:paraId="4AC9BBDF" w14:textId="2F36E282" w:rsidR="003659D2" w:rsidRPr="00C5700E" w:rsidRDefault="003659D2" w:rsidP="0003083B">
      <w:pPr>
        <w:pStyle w:val="Akapitzlist"/>
        <w:numPr>
          <w:ilvl w:val="0"/>
          <w:numId w:val="16"/>
        </w:numPr>
        <w:spacing w:after="120"/>
        <w:contextualSpacing w:val="0"/>
        <w:jc w:val="both"/>
        <w:rPr>
          <w:rFonts w:cstheme="minorHAnsi"/>
        </w:rPr>
      </w:pPr>
      <w:r w:rsidRPr="00C5700E">
        <w:rPr>
          <w:rFonts w:cstheme="minorHAnsi"/>
        </w:rPr>
        <w:t>Rodzice przyprowadzają Dziecko do szatni, przebierają i przekazują Dziecko pracownikowi Przedszkola pełniącemu dyżur w holu Przedszkola.</w:t>
      </w:r>
    </w:p>
    <w:p w14:paraId="5C91EAC0" w14:textId="34ED8943" w:rsidR="003512DC" w:rsidRPr="00C5700E" w:rsidRDefault="003512DC" w:rsidP="00B06FD7">
      <w:pPr>
        <w:pStyle w:val="Akapitzlist"/>
        <w:numPr>
          <w:ilvl w:val="0"/>
          <w:numId w:val="16"/>
        </w:numPr>
        <w:spacing w:after="120"/>
        <w:ind w:left="357" w:hanging="357"/>
        <w:contextualSpacing w:val="0"/>
        <w:jc w:val="both"/>
        <w:rPr>
          <w:rFonts w:cstheme="minorHAnsi"/>
        </w:rPr>
      </w:pPr>
      <w:r w:rsidRPr="00C5700E">
        <w:rPr>
          <w:rFonts w:cstheme="minorHAnsi"/>
        </w:rPr>
        <w:t xml:space="preserve">Przed oddaniem Dziecka pod opiekę </w:t>
      </w:r>
      <w:r w:rsidR="005939C1" w:rsidRPr="00C5700E">
        <w:rPr>
          <w:rFonts w:cstheme="minorHAnsi"/>
        </w:rPr>
        <w:t>Przedszkola</w:t>
      </w:r>
      <w:r w:rsidRPr="00C5700E">
        <w:rPr>
          <w:rFonts w:cstheme="minorHAnsi"/>
        </w:rPr>
        <w:t xml:space="preserve"> </w:t>
      </w:r>
      <w:r w:rsidR="003659D2" w:rsidRPr="00C5700E">
        <w:rPr>
          <w:rFonts w:cstheme="minorHAnsi"/>
        </w:rPr>
        <w:t xml:space="preserve">po raz pierwszy, </w:t>
      </w:r>
      <w:r w:rsidRPr="00C5700E">
        <w:rPr>
          <w:rFonts w:cstheme="minorHAnsi"/>
        </w:rPr>
        <w:t xml:space="preserve">Opiekun przekazuje </w:t>
      </w:r>
      <w:r w:rsidR="00323F0F" w:rsidRPr="00C5700E">
        <w:rPr>
          <w:rFonts w:cstheme="minorHAnsi"/>
        </w:rPr>
        <w:t xml:space="preserve">w wypełnionej przez niego ankiecie </w:t>
      </w:r>
      <w:r w:rsidRPr="00C5700E">
        <w:rPr>
          <w:rFonts w:cstheme="minorHAnsi"/>
        </w:rPr>
        <w:t xml:space="preserve">wszystkie dotyczące Dziecka informacje mogące wpływać na jego bezpieczeństwo, w szczególności </w:t>
      </w:r>
      <w:r w:rsidR="0003083B" w:rsidRPr="00C5700E">
        <w:rPr>
          <w:rFonts w:cstheme="minorHAnsi"/>
        </w:rPr>
        <w:t>informacje o:</w:t>
      </w:r>
    </w:p>
    <w:p w14:paraId="10D10DC5" w14:textId="2731ED7E" w:rsidR="003512DC" w:rsidRPr="00C5700E" w:rsidRDefault="0003083B" w:rsidP="0003083B">
      <w:pPr>
        <w:pStyle w:val="Akapitzlist"/>
        <w:numPr>
          <w:ilvl w:val="0"/>
          <w:numId w:val="17"/>
        </w:numPr>
        <w:spacing w:after="120"/>
        <w:contextualSpacing w:val="0"/>
        <w:jc w:val="both"/>
        <w:rPr>
          <w:rFonts w:cstheme="minorHAnsi"/>
        </w:rPr>
      </w:pPr>
      <w:r w:rsidRPr="00C5700E">
        <w:rPr>
          <w:rFonts w:cstheme="minorHAnsi"/>
        </w:rPr>
        <w:t>uczuleniach, chorobach przewlekłych, upośledzeniach ruchu lub zmysłów,</w:t>
      </w:r>
    </w:p>
    <w:p w14:paraId="6A803E34" w14:textId="2730BE77" w:rsidR="0003083B" w:rsidRPr="00C5700E" w:rsidRDefault="0003083B" w:rsidP="0003083B">
      <w:pPr>
        <w:pStyle w:val="Akapitzlist"/>
        <w:numPr>
          <w:ilvl w:val="0"/>
          <w:numId w:val="17"/>
        </w:numPr>
        <w:spacing w:after="120"/>
        <w:contextualSpacing w:val="0"/>
        <w:jc w:val="both"/>
        <w:rPr>
          <w:rFonts w:cstheme="minorHAnsi"/>
        </w:rPr>
      </w:pPr>
      <w:r w:rsidRPr="00C5700E">
        <w:rPr>
          <w:rFonts w:cstheme="minorHAnsi"/>
        </w:rPr>
        <w:t>preferencjach Dziecka oraz rzeczach wywołujących u niego szczególny niepokój,</w:t>
      </w:r>
    </w:p>
    <w:p w14:paraId="14079813" w14:textId="6F16B8CF" w:rsidR="0003083B" w:rsidRPr="00C5700E" w:rsidRDefault="0003083B" w:rsidP="0003083B">
      <w:pPr>
        <w:pStyle w:val="Akapitzlist"/>
        <w:numPr>
          <w:ilvl w:val="0"/>
          <w:numId w:val="17"/>
        </w:numPr>
        <w:spacing w:after="120"/>
        <w:contextualSpacing w:val="0"/>
        <w:jc w:val="both"/>
        <w:rPr>
          <w:rFonts w:cstheme="minorHAnsi"/>
        </w:rPr>
      </w:pPr>
      <w:proofErr w:type="spellStart"/>
      <w:r w:rsidRPr="00C5700E">
        <w:rPr>
          <w:rFonts w:cstheme="minorHAnsi"/>
        </w:rPr>
        <w:t>zachowaniach</w:t>
      </w:r>
      <w:proofErr w:type="spellEnd"/>
      <w:r w:rsidRPr="00C5700E">
        <w:rPr>
          <w:rFonts w:cstheme="minorHAnsi"/>
        </w:rPr>
        <w:t xml:space="preserve"> Dziecka wymagających szczególnej uwagi opiekunów dziecięcych. </w:t>
      </w:r>
    </w:p>
    <w:p w14:paraId="663406DB" w14:textId="73C1D934" w:rsidR="00B06FD7" w:rsidRPr="00C5700E" w:rsidRDefault="0075080E" w:rsidP="00B06FD7">
      <w:pPr>
        <w:pStyle w:val="Akapitzlist"/>
        <w:numPr>
          <w:ilvl w:val="0"/>
          <w:numId w:val="16"/>
        </w:numPr>
        <w:spacing w:after="120"/>
        <w:contextualSpacing w:val="0"/>
        <w:jc w:val="both"/>
        <w:rPr>
          <w:rFonts w:cstheme="minorHAnsi"/>
        </w:rPr>
      </w:pPr>
      <w:r w:rsidRPr="00C5700E">
        <w:rPr>
          <w:rFonts w:cstheme="minorHAnsi"/>
        </w:rPr>
        <w:t xml:space="preserve">Do odebrania Dziecka upoważnieni są Opiekunowie, dorosłe osoby trzecie wskazane przez Opiekunów </w:t>
      </w:r>
      <w:r w:rsidR="00B06FD7" w:rsidRPr="00C5700E">
        <w:rPr>
          <w:rFonts w:cstheme="minorHAnsi"/>
        </w:rPr>
        <w:t>pod warunkiem wskazania ww. osób przez Opiekunów w formie pisemnego upoważnienia do odbioru Dziecka.</w:t>
      </w:r>
      <w:r w:rsidR="003659D2" w:rsidRPr="00C5700E">
        <w:rPr>
          <w:rFonts w:cstheme="minorHAnsi"/>
        </w:rPr>
        <w:t xml:space="preserve"> Upoważnienie musi zostać złożone osobiście przez Opiekuna.</w:t>
      </w:r>
    </w:p>
    <w:p w14:paraId="6F9175B5" w14:textId="610A1410" w:rsidR="003659D2" w:rsidRPr="00C5700E" w:rsidRDefault="00C3781C" w:rsidP="00B06FD7">
      <w:pPr>
        <w:pStyle w:val="Akapitzlist"/>
        <w:numPr>
          <w:ilvl w:val="0"/>
          <w:numId w:val="16"/>
        </w:numPr>
        <w:spacing w:after="120"/>
        <w:contextualSpacing w:val="0"/>
        <w:jc w:val="both"/>
        <w:rPr>
          <w:rFonts w:cstheme="minorHAnsi"/>
        </w:rPr>
      </w:pPr>
      <w:r w:rsidRPr="00C5700E">
        <w:rPr>
          <w:rFonts w:cstheme="minorHAnsi"/>
        </w:rPr>
        <w:t xml:space="preserve">Opiekun </w:t>
      </w:r>
      <w:r w:rsidR="00984875" w:rsidRPr="00C5700E">
        <w:rPr>
          <w:rFonts w:cstheme="minorHAnsi"/>
        </w:rPr>
        <w:t xml:space="preserve">lub upoważniona przez niego osoba dokonuje odbioru w holu Przedszkola </w:t>
      </w:r>
      <w:r w:rsidRPr="00C5700E">
        <w:rPr>
          <w:rFonts w:cstheme="minorHAnsi"/>
        </w:rPr>
        <w:t>zgłaszają</w:t>
      </w:r>
      <w:r w:rsidR="00984875" w:rsidRPr="00C5700E">
        <w:rPr>
          <w:rFonts w:cstheme="minorHAnsi"/>
        </w:rPr>
        <w:t>c</w:t>
      </w:r>
      <w:r w:rsidRPr="00C5700E">
        <w:rPr>
          <w:rFonts w:cstheme="minorHAnsi"/>
        </w:rPr>
        <w:t xml:space="preserve"> osobie pełniącej dyżur w holu przedszkolnym dane osobowe </w:t>
      </w:r>
      <w:r w:rsidR="00984875" w:rsidRPr="00C5700E">
        <w:rPr>
          <w:rFonts w:cstheme="minorHAnsi"/>
        </w:rPr>
        <w:t>D</w:t>
      </w:r>
      <w:r w:rsidRPr="00C5700E">
        <w:rPr>
          <w:rFonts w:cstheme="minorHAnsi"/>
        </w:rPr>
        <w:t xml:space="preserve">ziecka </w:t>
      </w:r>
      <w:r w:rsidR="00984875" w:rsidRPr="00C5700E">
        <w:rPr>
          <w:rFonts w:cstheme="minorHAnsi"/>
        </w:rPr>
        <w:t>oraz</w:t>
      </w:r>
      <w:r w:rsidRPr="00C5700E">
        <w:rPr>
          <w:rFonts w:cstheme="minorHAnsi"/>
        </w:rPr>
        <w:t xml:space="preserve"> grupę.</w:t>
      </w:r>
    </w:p>
    <w:p w14:paraId="4D69ADC6" w14:textId="3C27C2E3" w:rsidR="00AE212C" w:rsidRPr="00C5700E" w:rsidRDefault="00AE212C" w:rsidP="00B06FD7">
      <w:pPr>
        <w:pStyle w:val="Akapitzlist"/>
        <w:numPr>
          <w:ilvl w:val="0"/>
          <w:numId w:val="16"/>
        </w:numPr>
        <w:spacing w:after="120"/>
        <w:contextualSpacing w:val="0"/>
        <w:jc w:val="both"/>
        <w:rPr>
          <w:rFonts w:cstheme="minorHAnsi"/>
        </w:rPr>
      </w:pPr>
      <w:r w:rsidRPr="00C5700E">
        <w:rPr>
          <w:rFonts w:cstheme="minorHAnsi"/>
        </w:rPr>
        <w:t>Pracownik pełniący dyżur w holu przedszkolnym uprawnionym jest do wylegitymowania osoby dokonującej odbioru Dziecka. W przypadku wystąpienia niezgodności danych</w:t>
      </w:r>
      <w:r w:rsidR="003614A0" w:rsidRPr="00C5700E">
        <w:rPr>
          <w:rFonts w:cstheme="minorHAnsi"/>
        </w:rPr>
        <w:t xml:space="preserve"> z danymi znajdującymi się w wykazie</w:t>
      </w:r>
      <w:r w:rsidRPr="00C5700E">
        <w:rPr>
          <w:rFonts w:cstheme="minorHAnsi"/>
        </w:rPr>
        <w:t xml:space="preserve">, nauczyciel powiadamia </w:t>
      </w:r>
      <w:r w:rsidR="003614A0" w:rsidRPr="00C5700E">
        <w:rPr>
          <w:rFonts w:cstheme="minorHAnsi"/>
        </w:rPr>
        <w:t>Opiekuna</w:t>
      </w:r>
      <w:r w:rsidRPr="00C5700E">
        <w:rPr>
          <w:rFonts w:cstheme="minorHAnsi"/>
        </w:rPr>
        <w:t xml:space="preserve"> i dyrektora placówki oraz nie wydaje dziecka, aż do wyjaśnienia sprawy.</w:t>
      </w:r>
    </w:p>
    <w:p w14:paraId="05077E6A" w14:textId="0AC9C7A4" w:rsidR="007A236E" w:rsidRPr="00C5700E" w:rsidRDefault="007A236E" w:rsidP="00B06FD7">
      <w:pPr>
        <w:pStyle w:val="Akapitzlist"/>
        <w:numPr>
          <w:ilvl w:val="0"/>
          <w:numId w:val="16"/>
        </w:numPr>
        <w:spacing w:after="120"/>
        <w:contextualSpacing w:val="0"/>
        <w:jc w:val="both"/>
        <w:rPr>
          <w:rFonts w:cstheme="minorHAnsi"/>
        </w:rPr>
      </w:pPr>
      <w:r w:rsidRPr="00C5700E">
        <w:rPr>
          <w:rFonts w:cstheme="minorHAnsi"/>
        </w:rPr>
        <w:t>W przypadku odbioru Dziecka z ogrodu przedszkolnego, wymaga się od osoby odbierającej podejścia razem z Dzieckiem do nauczyciela i zgłoszenia faktu odebrania Dziecka.</w:t>
      </w:r>
      <w:r w:rsidR="008E106E" w:rsidRPr="00C5700E">
        <w:rPr>
          <w:rFonts w:cstheme="minorHAnsi"/>
        </w:rPr>
        <w:t xml:space="preserve"> Po zgłoszeniu odebrania Dziecka</w:t>
      </w:r>
      <w:r w:rsidR="005E08AF" w:rsidRPr="00C5700E">
        <w:rPr>
          <w:rFonts w:cstheme="minorHAnsi"/>
        </w:rPr>
        <w:t>, Dziecko nie może już korzystać z ogrodu.</w:t>
      </w:r>
    </w:p>
    <w:p w14:paraId="2452DDB5" w14:textId="6AF01A5C" w:rsidR="00525E77" w:rsidRPr="00C5700E" w:rsidRDefault="0062657F" w:rsidP="00525E77">
      <w:pPr>
        <w:pStyle w:val="Akapitzlist"/>
        <w:spacing w:after="120"/>
        <w:ind w:left="360"/>
        <w:contextualSpacing w:val="0"/>
        <w:jc w:val="both"/>
        <w:rPr>
          <w:rFonts w:cstheme="minorHAnsi"/>
        </w:rPr>
      </w:pPr>
      <w:r w:rsidRPr="00C5700E">
        <w:rPr>
          <w:rFonts w:cstheme="minorHAnsi"/>
        </w:rPr>
        <w:t xml:space="preserve">W przypadku nie dochowania przez </w:t>
      </w:r>
      <w:r w:rsidR="00E00879" w:rsidRPr="00C5700E">
        <w:rPr>
          <w:rFonts w:cstheme="minorHAnsi"/>
        </w:rPr>
        <w:t>osobę odbierającą ww. obowiązku, nauczyciel lub dyrektor placówki niezwłocznie kontaktuje się z Opiekunem celem potwierdzenia okoliczności odbioru Dziecka</w:t>
      </w:r>
      <w:r w:rsidR="00525E77" w:rsidRPr="00C5700E">
        <w:rPr>
          <w:rFonts w:cstheme="minorHAnsi"/>
        </w:rPr>
        <w:t xml:space="preserve">, a w przypadku braku możliwości nawiązania niezwłocznego kontaktu </w:t>
      </w:r>
      <w:r w:rsidR="00BE1950" w:rsidRPr="00C5700E">
        <w:rPr>
          <w:rFonts w:cstheme="minorHAnsi"/>
        </w:rPr>
        <w:t xml:space="preserve">powiadamia policję. </w:t>
      </w:r>
    </w:p>
    <w:p w14:paraId="08619505" w14:textId="301C6E5B" w:rsidR="00BE1950" w:rsidRPr="00C5700E" w:rsidRDefault="00BE1950" w:rsidP="00525E77">
      <w:pPr>
        <w:pStyle w:val="Akapitzlist"/>
        <w:spacing w:after="120"/>
        <w:ind w:left="360"/>
        <w:contextualSpacing w:val="0"/>
        <w:jc w:val="both"/>
        <w:rPr>
          <w:rFonts w:cstheme="minorHAnsi"/>
        </w:rPr>
      </w:pPr>
      <w:r w:rsidRPr="00C5700E">
        <w:rPr>
          <w:rFonts w:cstheme="minorHAnsi"/>
        </w:rPr>
        <w:t xml:space="preserve">Jeżeli w toku okoliczności wyjaśniających potwierdzone zostanie dokonanie odbioru Dziecka z placu przedszkolnego bez powiadomienia nauczyciela, </w:t>
      </w:r>
      <w:r w:rsidR="00115D9F" w:rsidRPr="00C5700E">
        <w:rPr>
          <w:rFonts w:cstheme="minorHAnsi"/>
        </w:rPr>
        <w:t xml:space="preserve">Organ prowadzący uprawniony jest do </w:t>
      </w:r>
      <w:r w:rsidR="00115D9F" w:rsidRPr="00C5700E">
        <w:rPr>
          <w:rFonts w:cstheme="minorHAnsi"/>
        </w:rPr>
        <w:lastRenderedPageBreak/>
        <w:t>naliczenia Opiekunowi kary umownej w</w:t>
      </w:r>
      <w:r w:rsidR="00891A8C" w:rsidRPr="00C5700E">
        <w:rPr>
          <w:rFonts w:cstheme="minorHAnsi"/>
        </w:rPr>
        <w:t xml:space="preserve"> kwocie 200 PLN a w przypadku powtórzenia ww. sytuacji do rozwiązania Umowy bez zachowania okresu wypowiedzenia.</w:t>
      </w:r>
    </w:p>
    <w:p w14:paraId="33359033" w14:textId="5E337201" w:rsidR="00FC7EAF" w:rsidRPr="00C5700E" w:rsidRDefault="00B06FD7" w:rsidP="00126A8D">
      <w:pPr>
        <w:pStyle w:val="Akapitzlist"/>
        <w:numPr>
          <w:ilvl w:val="0"/>
          <w:numId w:val="16"/>
        </w:numPr>
        <w:spacing w:after="120"/>
        <w:contextualSpacing w:val="0"/>
        <w:jc w:val="both"/>
        <w:rPr>
          <w:rFonts w:cstheme="minorHAnsi"/>
        </w:rPr>
      </w:pPr>
      <w:r w:rsidRPr="00C5700E">
        <w:rPr>
          <w:rFonts w:cstheme="minorHAnsi"/>
        </w:rPr>
        <w:t>D</w:t>
      </w:r>
      <w:r w:rsidR="0075080E" w:rsidRPr="00C5700E">
        <w:rPr>
          <w:rFonts w:cstheme="minorHAnsi"/>
        </w:rPr>
        <w:t>ziec</w:t>
      </w:r>
      <w:r w:rsidRPr="00C5700E">
        <w:rPr>
          <w:rFonts w:cstheme="minorHAnsi"/>
        </w:rPr>
        <w:t xml:space="preserve">ko </w:t>
      </w:r>
      <w:r w:rsidR="0075080E" w:rsidRPr="00C5700E">
        <w:rPr>
          <w:rFonts w:cstheme="minorHAnsi"/>
        </w:rPr>
        <w:t>nie będ</w:t>
      </w:r>
      <w:r w:rsidRPr="00C5700E">
        <w:rPr>
          <w:rFonts w:cstheme="minorHAnsi"/>
        </w:rPr>
        <w:t>zie</w:t>
      </w:r>
      <w:r w:rsidR="0075080E" w:rsidRPr="00C5700E">
        <w:rPr>
          <w:rFonts w:cstheme="minorHAnsi"/>
        </w:rPr>
        <w:t xml:space="preserve"> wydawane</w:t>
      </w:r>
      <w:r w:rsidR="00126A8D" w:rsidRPr="00C5700E">
        <w:rPr>
          <w:rFonts w:cstheme="minorHAnsi"/>
        </w:rPr>
        <w:t xml:space="preserve"> osobom</w:t>
      </w:r>
      <w:r w:rsidR="00FD6A91">
        <w:rPr>
          <w:rFonts w:cstheme="minorHAnsi"/>
        </w:rPr>
        <w:t>,</w:t>
      </w:r>
      <w:r w:rsidR="00126A8D" w:rsidRPr="00C5700E">
        <w:rPr>
          <w:rFonts w:cstheme="minorHAnsi"/>
        </w:rPr>
        <w:t xml:space="preserve"> co do których zachodzi podejrzenie pozostawania w stanie nietrzeźwym, pod wpływem środków odurzających lub innych substancji wyłączających</w:t>
      </w:r>
      <w:r w:rsidR="00FD6A91">
        <w:rPr>
          <w:rFonts w:cstheme="minorHAnsi"/>
        </w:rPr>
        <w:t>,</w:t>
      </w:r>
      <w:r w:rsidR="00126A8D" w:rsidRPr="00C5700E">
        <w:rPr>
          <w:rFonts w:cstheme="minorHAnsi"/>
        </w:rPr>
        <w:t xml:space="preserve"> lub ograniczających zdolność rozpoznawania znaczenia czynu</w:t>
      </w:r>
      <w:r w:rsidR="00FD6A91">
        <w:rPr>
          <w:rFonts w:cstheme="minorHAnsi"/>
        </w:rPr>
        <w:t>,</w:t>
      </w:r>
      <w:r w:rsidR="00126A8D" w:rsidRPr="00C5700E">
        <w:rPr>
          <w:rFonts w:cstheme="minorHAnsi"/>
        </w:rPr>
        <w:t xml:space="preserve"> lub kierowania swoim postępowaniem</w:t>
      </w:r>
      <w:r w:rsidR="0075080E" w:rsidRPr="00C5700E">
        <w:rPr>
          <w:rFonts w:cstheme="minorHAnsi"/>
        </w:rPr>
        <w:t>.</w:t>
      </w:r>
      <w:r w:rsidRPr="00C5700E">
        <w:rPr>
          <w:rFonts w:cstheme="minorHAnsi"/>
        </w:rPr>
        <w:t xml:space="preserve"> W sytuacji stawienia się po odbiór Dziecka przez Opiekuna wykazującego przesłanki stanów wymienionych w zdaniu poprzedzającym, </w:t>
      </w:r>
      <w:r w:rsidR="002703D4" w:rsidRPr="00C5700E">
        <w:rPr>
          <w:rFonts w:cstheme="minorHAnsi"/>
        </w:rPr>
        <w:t>Przedszkole</w:t>
      </w:r>
      <w:r w:rsidRPr="00C5700E">
        <w:rPr>
          <w:rFonts w:cstheme="minorHAnsi"/>
        </w:rPr>
        <w:t xml:space="preserve"> upoważnion</w:t>
      </w:r>
      <w:r w:rsidR="002703D4" w:rsidRPr="00C5700E">
        <w:rPr>
          <w:rFonts w:cstheme="minorHAnsi"/>
        </w:rPr>
        <w:t xml:space="preserve">e </w:t>
      </w:r>
      <w:r w:rsidRPr="00C5700E">
        <w:rPr>
          <w:rFonts w:cstheme="minorHAnsi"/>
        </w:rPr>
        <w:t>będzie do pow</w:t>
      </w:r>
      <w:r w:rsidR="00FD6A91">
        <w:rPr>
          <w:rFonts w:cstheme="minorHAnsi"/>
        </w:rPr>
        <w:t>s</w:t>
      </w:r>
      <w:r w:rsidRPr="00C5700E">
        <w:rPr>
          <w:rFonts w:cstheme="minorHAnsi"/>
        </w:rPr>
        <w:t>trzymania się wydania Dziecka i według wyboru Opiekuna zawiadomienia innych osób upoważnionych do odbioru Dziecka lub Policji celem sprawdzenia stanu Opiekuna.</w:t>
      </w:r>
      <w:r w:rsidR="00C7498F" w:rsidRPr="00C5700E">
        <w:rPr>
          <w:rFonts w:cstheme="minorHAnsi"/>
        </w:rPr>
        <w:t xml:space="preserve"> </w:t>
      </w:r>
    </w:p>
    <w:p w14:paraId="3039013B" w14:textId="74AD46DA" w:rsidR="008636EE" w:rsidRPr="00C5700E" w:rsidRDefault="006575AF" w:rsidP="00B352B7">
      <w:pPr>
        <w:pStyle w:val="Akapitzlist"/>
        <w:numPr>
          <w:ilvl w:val="0"/>
          <w:numId w:val="16"/>
        </w:numPr>
        <w:spacing w:after="120"/>
        <w:ind w:left="357" w:hanging="357"/>
        <w:contextualSpacing w:val="0"/>
        <w:jc w:val="both"/>
        <w:rPr>
          <w:rFonts w:cstheme="minorHAnsi"/>
        </w:rPr>
      </w:pPr>
      <w:r w:rsidRPr="00C5700E">
        <w:rPr>
          <w:rFonts w:cstheme="minorHAnsi"/>
        </w:rPr>
        <w:t>Po rozpoznaniu przez Policję sytuacji domowej Dziecka, dyrektor przedszkola i Policja podejmują decyzję o dalszym postępowaniu w sprawie. Po zdarzeniu dyrektor przedszkola przeprowadza rozmowę z rodzicami w celu wyjaśnienia zaistniałej sytuacji oraz zobowiązuje ich do przestrzegania zasad określonych w Procedurach bezpieczeństwa Dziecka w Przedszkolu. Po zakończeniu działań interwencyjnych dotyczących zaistniałego zdarzenia nauczyciel sporządza notatkę służbową i przekazuje ją dyrektorowi placówki</w:t>
      </w:r>
      <w:r w:rsidR="00B352B7" w:rsidRPr="00C5700E">
        <w:rPr>
          <w:rFonts w:cstheme="minorHAnsi"/>
        </w:rPr>
        <w:t xml:space="preserve">. </w:t>
      </w:r>
      <w:r w:rsidRPr="00C5700E">
        <w:rPr>
          <w:rFonts w:cstheme="minorHAnsi"/>
        </w:rPr>
        <w:t>Jeśli w/w sytuacja powtarza się,</w:t>
      </w:r>
      <w:r w:rsidR="00B352B7" w:rsidRPr="00C5700E">
        <w:rPr>
          <w:rFonts w:cstheme="minorHAnsi"/>
        </w:rPr>
        <w:t xml:space="preserve"> </w:t>
      </w:r>
      <w:r w:rsidRPr="00C5700E">
        <w:rPr>
          <w:rFonts w:cstheme="minorHAnsi"/>
        </w:rPr>
        <w:t>dyrektor zobowiązany jest powiadomić Sąd Rodzinny – Wydział Rodzinny i Nieletnich i powiadomić rodziców o podjętych działaniach.</w:t>
      </w:r>
    </w:p>
    <w:p w14:paraId="6369AE2C" w14:textId="65D94D6C" w:rsidR="0075080E" w:rsidRPr="00C5700E" w:rsidRDefault="00FC7EAF" w:rsidP="0075080E">
      <w:pPr>
        <w:pStyle w:val="Akapitzlist"/>
        <w:numPr>
          <w:ilvl w:val="0"/>
          <w:numId w:val="16"/>
        </w:numPr>
        <w:spacing w:after="120"/>
        <w:contextualSpacing w:val="0"/>
        <w:jc w:val="both"/>
        <w:rPr>
          <w:rFonts w:cstheme="minorHAnsi"/>
        </w:rPr>
      </w:pPr>
      <w:r w:rsidRPr="00C5700E">
        <w:rPr>
          <w:rFonts w:cstheme="minorHAnsi"/>
        </w:rPr>
        <w:t xml:space="preserve">W przypadku stwierdzenia istotnych spraw wymagających konsultacji z Opiekunem, co do zasady sprawy te będą podlegały konsultacji z Opiekunem z chwilą odbioru Dziecka z poszanowaniem prawa do prywatności. W przypadku spraw wymagających natychmiastowej konsultacji, </w:t>
      </w:r>
      <w:r w:rsidR="0041467B" w:rsidRPr="00C5700E">
        <w:rPr>
          <w:rFonts w:cstheme="minorHAnsi"/>
        </w:rPr>
        <w:t xml:space="preserve">opiekunki sprawujące opiekę nad Dzieckiem kontaktują się z Opiekunem telefonicznie. </w:t>
      </w:r>
    </w:p>
    <w:p w14:paraId="6168C121" w14:textId="7F1D9F1F" w:rsidR="008F657E" w:rsidRPr="00C5700E" w:rsidRDefault="008F657E" w:rsidP="002431E3">
      <w:pPr>
        <w:pStyle w:val="Akapitzlist"/>
        <w:numPr>
          <w:ilvl w:val="0"/>
          <w:numId w:val="16"/>
        </w:numPr>
        <w:spacing w:after="120"/>
        <w:ind w:left="357" w:hanging="357"/>
        <w:contextualSpacing w:val="0"/>
        <w:jc w:val="both"/>
        <w:rPr>
          <w:rFonts w:cstheme="minorHAnsi"/>
        </w:rPr>
      </w:pPr>
      <w:r w:rsidRPr="00C5700E">
        <w:rPr>
          <w:rFonts w:cstheme="minorHAnsi"/>
        </w:rPr>
        <w:t xml:space="preserve">Niezależnie od sytuacji rodzinnej Opiekuna, </w:t>
      </w:r>
      <w:r w:rsidR="004D73DE" w:rsidRPr="00C5700E">
        <w:rPr>
          <w:rFonts w:cstheme="minorHAnsi"/>
        </w:rPr>
        <w:t>n</w:t>
      </w:r>
      <w:r w:rsidRPr="00C5700E">
        <w:rPr>
          <w:rFonts w:cstheme="minorHAnsi"/>
        </w:rPr>
        <w:t xml:space="preserve">auczyciel wydaje </w:t>
      </w:r>
      <w:r w:rsidR="004D73DE" w:rsidRPr="00C5700E">
        <w:rPr>
          <w:rFonts w:cstheme="minorHAnsi"/>
        </w:rPr>
        <w:t>D</w:t>
      </w:r>
      <w:r w:rsidRPr="00C5700E">
        <w:rPr>
          <w:rFonts w:cstheme="minorHAnsi"/>
        </w:rPr>
        <w:t>ziecko każdemu z rodziców</w:t>
      </w:r>
      <w:r w:rsidR="004D73DE" w:rsidRPr="00C5700E">
        <w:rPr>
          <w:rFonts w:cstheme="minorHAnsi"/>
        </w:rPr>
        <w:t>/opiekunów prawnych</w:t>
      </w:r>
      <w:r w:rsidRPr="00C5700E">
        <w:rPr>
          <w:rFonts w:cstheme="minorHAnsi"/>
        </w:rPr>
        <w:t>, jeśli ma on zachowane prawa rodzicielskie</w:t>
      </w:r>
      <w:r w:rsidR="004D73DE" w:rsidRPr="00C5700E">
        <w:rPr>
          <w:rFonts w:cstheme="minorHAnsi"/>
        </w:rPr>
        <w:t>/prawo opieki</w:t>
      </w:r>
      <w:r w:rsidRPr="00C5700E">
        <w:rPr>
          <w:rFonts w:cstheme="minorHAnsi"/>
        </w:rPr>
        <w:t xml:space="preserve">, </w:t>
      </w:r>
      <w:r w:rsidRPr="00C5700E">
        <w:rPr>
          <w:rFonts w:cstheme="minorHAnsi"/>
          <w:b/>
          <w:bCs/>
          <w:u w:val="single"/>
        </w:rPr>
        <w:t>o ile postanowienie sądu nie stanowi inaczej.</w:t>
      </w:r>
      <w:r w:rsidR="004D73DE" w:rsidRPr="00C5700E">
        <w:rPr>
          <w:rFonts w:cstheme="minorHAnsi"/>
          <w:b/>
          <w:bCs/>
          <w:u w:val="single"/>
        </w:rPr>
        <w:t xml:space="preserve"> </w:t>
      </w:r>
      <w:r w:rsidRPr="00C5700E">
        <w:rPr>
          <w:rFonts w:cstheme="minorHAnsi"/>
        </w:rPr>
        <w:t xml:space="preserve">Jeśli do </w:t>
      </w:r>
      <w:r w:rsidR="004D73DE" w:rsidRPr="00C5700E">
        <w:rPr>
          <w:rFonts w:cstheme="minorHAnsi"/>
        </w:rPr>
        <w:t>P</w:t>
      </w:r>
      <w:r w:rsidRPr="00C5700E">
        <w:rPr>
          <w:rFonts w:cstheme="minorHAnsi"/>
        </w:rPr>
        <w:t>rzedszkola zostanie dostarczone postanowienie sądu o sposobie sprawowania przez rodziców</w:t>
      </w:r>
      <w:r w:rsidR="004D73DE" w:rsidRPr="00C5700E">
        <w:rPr>
          <w:rFonts w:cstheme="minorHAnsi"/>
        </w:rPr>
        <w:t>/opiekunów prawnych</w:t>
      </w:r>
      <w:r w:rsidRPr="00C5700E">
        <w:rPr>
          <w:rFonts w:cstheme="minorHAnsi"/>
        </w:rPr>
        <w:t xml:space="preserve"> opieki nad dzieckiem, nauczyciel postępuje zgodnie z tym postanowieniem.</w:t>
      </w:r>
    </w:p>
    <w:p w14:paraId="2C964251" w14:textId="0CC00211" w:rsidR="00F02805" w:rsidRDefault="008F657E" w:rsidP="002431E3">
      <w:pPr>
        <w:pStyle w:val="Akapitzlist"/>
        <w:numPr>
          <w:ilvl w:val="0"/>
          <w:numId w:val="16"/>
        </w:numPr>
        <w:spacing w:after="120"/>
        <w:ind w:left="357" w:hanging="357"/>
        <w:contextualSpacing w:val="0"/>
        <w:jc w:val="both"/>
        <w:rPr>
          <w:rFonts w:cstheme="minorHAnsi"/>
        </w:rPr>
      </w:pPr>
      <w:r w:rsidRPr="00C5700E">
        <w:rPr>
          <w:rFonts w:cstheme="minorHAnsi"/>
        </w:rPr>
        <w:t xml:space="preserve">O każdej próbie odebrania </w:t>
      </w:r>
      <w:r w:rsidR="004D73DE" w:rsidRPr="00C5700E">
        <w:rPr>
          <w:rFonts w:cstheme="minorHAnsi"/>
        </w:rPr>
        <w:t>D</w:t>
      </w:r>
      <w:r w:rsidRPr="00C5700E">
        <w:rPr>
          <w:rFonts w:cstheme="minorHAnsi"/>
        </w:rPr>
        <w:t xml:space="preserve">ziecka przez rodzica/opiekuna nieuprawnionego do odbioru, nauczyciel powiadamia dyrektora przedszkola i rodzica/opiekuna sprawującego opiekę nad </w:t>
      </w:r>
      <w:r w:rsidR="004D73DE" w:rsidRPr="00C5700E">
        <w:rPr>
          <w:rFonts w:cstheme="minorHAnsi"/>
        </w:rPr>
        <w:t>D</w:t>
      </w:r>
      <w:r w:rsidRPr="00C5700E">
        <w:rPr>
          <w:rFonts w:cstheme="minorHAnsi"/>
        </w:rPr>
        <w:t>zieckiem.</w:t>
      </w:r>
      <w:r w:rsidR="004D73DE" w:rsidRPr="00C5700E">
        <w:rPr>
          <w:rFonts w:cstheme="minorHAnsi"/>
        </w:rPr>
        <w:t xml:space="preserve"> </w:t>
      </w:r>
      <w:r w:rsidRPr="00C5700E">
        <w:rPr>
          <w:rFonts w:cstheme="minorHAnsi"/>
        </w:rPr>
        <w:t>W sytuacji, kiedy oboje rodzice wykonują władzę rodzicielską,</w:t>
      </w:r>
      <w:r w:rsidR="004D73DE" w:rsidRPr="00C5700E">
        <w:rPr>
          <w:rFonts w:cstheme="minorHAnsi"/>
        </w:rPr>
        <w:t xml:space="preserve"> </w:t>
      </w:r>
      <w:r w:rsidRPr="00C5700E">
        <w:rPr>
          <w:rFonts w:cstheme="minorHAnsi"/>
        </w:rPr>
        <w:t xml:space="preserve">a mimo to na terenie </w:t>
      </w:r>
      <w:r w:rsidR="004D73DE" w:rsidRPr="00C5700E">
        <w:rPr>
          <w:rFonts w:cstheme="minorHAnsi"/>
        </w:rPr>
        <w:t>P</w:t>
      </w:r>
      <w:r w:rsidRPr="00C5700E">
        <w:rPr>
          <w:rFonts w:cstheme="minorHAnsi"/>
        </w:rPr>
        <w:t xml:space="preserve">rzedszkola dochodzi między nimi do sporów o odbiór </w:t>
      </w:r>
      <w:r w:rsidR="004D73DE" w:rsidRPr="00C5700E">
        <w:rPr>
          <w:rFonts w:cstheme="minorHAnsi"/>
        </w:rPr>
        <w:t>D</w:t>
      </w:r>
      <w:r w:rsidRPr="00C5700E">
        <w:rPr>
          <w:rFonts w:cstheme="minorHAnsi"/>
        </w:rPr>
        <w:t xml:space="preserve">ziecka, np. kłótnie rodziców, wyrywanie sobie </w:t>
      </w:r>
      <w:r w:rsidR="004D73DE" w:rsidRPr="00C5700E">
        <w:rPr>
          <w:rFonts w:cstheme="minorHAnsi"/>
        </w:rPr>
        <w:t>D</w:t>
      </w:r>
      <w:r w:rsidRPr="00C5700E">
        <w:rPr>
          <w:rFonts w:cstheme="minorHAnsi"/>
        </w:rPr>
        <w:t xml:space="preserve">ziecka itp. </w:t>
      </w:r>
      <w:r w:rsidR="002431E3" w:rsidRPr="00C5700E">
        <w:rPr>
          <w:rFonts w:cstheme="minorHAnsi"/>
        </w:rPr>
        <w:t>N</w:t>
      </w:r>
      <w:r w:rsidR="00A74247" w:rsidRPr="00C5700E">
        <w:rPr>
          <w:rFonts w:cstheme="minorHAnsi"/>
        </w:rPr>
        <w:t>a</w:t>
      </w:r>
      <w:r w:rsidRPr="00C5700E">
        <w:rPr>
          <w:rFonts w:cstheme="minorHAnsi"/>
        </w:rPr>
        <w:t xml:space="preserve">uczyciel lub dyrektor powiadamia </w:t>
      </w:r>
      <w:r w:rsidR="00A74247" w:rsidRPr="00C5700E">
        <w:rPr>
          <w:rFonts w:cstheme="minorHAnsi"/>
        </w:rPr>
        <w:t>P</w:t>
      </w:r>
      <w:r w:rsidRPr="00C5700E">
        <w:rPr>
          <w:rFonts w:cstheme="minorHAnsi"/>
        </w:rPr>
        <w:t>olicję.</w:t>
      </w:r>
    </w:p>
    <w:p w14:paraId="3D1C01F8" w14:textId="77777777" w:rsidR="00705490" w:rsidRPr="00C5700E" w:rsidRDefault="00705490" w:rsidP="00705490">
      <w:pPr>
        <w:pStyle w:val="Akapitzlist"/>
        <w:spacing w:after="120"/>
        <w:ind w:left="357"/>
        <w:contextualSpacing w:val="0"/>
        <w:jc w:val="both"/>
        <w:rPr>
          <w:rFonts w:cstheme="minorHAnsi"/>
        </w:rPr>
      </w:pPr>
    </w:p>
    <w:p w14:paraId="684BAA85" w14:textId="28CDCD92" w:rsidR="0075080E" w:rsidRPr="00C5700E" w:rsidRDefault="0041467B" w:rsidP="00754A23">
      <w:pPr>
        <w:pStyle w:val="Akapitzlist"/>
        <w:numPr>
          <w:ilvl w:val="0"/>
          <w:numId w:val="13"/>
        </w:numPr>
        <w:spacing w:after="120"/>
        <w:ind w:left="1077"/>
        <w:contextualSpacing w:val="0"/>
        <w:jc w:val="both"/>
        <w:rPr>
          <w:rFonts w:cstheme="minorHAnsi"/>
          <w:b/>
          <w:bCs/>
        </w:rPr>
      </w:pPr>
      <w:r w:rsidRPr="00C5700E">
        <w:rPr>
          <w:rFonts w:cstheme="minorHAnsi"/>
          <w:b/>
          <w:bCs/>
        </w:rPr>
        <w:t>ORGANIZACJ</w:t>
      </w:r>
      <w:r w:rsidR="00754A23" w:rsidRPr="00C5700E">
        <w:rPr>
          <w:rFonts w:cstheme="minorHAnsi"/>
          <w:b/>
          <w:bCs/>
        </w:rPr>
        <w:t>A</w:t>
      </w:r>
      <w:r w:rsidR="0064554C" w:rsidRPr="00C5700E">
        <w:rPr>
          <w:rFonts w:cstheme="minorHAnsi"/>
          <w:b/>
          <w:bCs/>
        </w:rPr>
        <w:t xml:space="preserve"> DNIA</w:t>
      </w:r>
    </w:p>
    <w:p w14:paraId="5BE793A2" w14:textId="207CAA08" w:rsidR="00754A23" w:rsidRPr="00C5700E" w:rsidRDefault="002703D4" w:rsidP="00FD5BB3">
      <w:pPr>
        <w:pStyle w:val="Akapitzlist"/>
        <w:numPr>
          <w:ilvl w:val="0"/>
          <w:numId w:val="18"/>
        </w:numPr>
        <w:spacing w:after="120"/>
        <w:ind w:left="357" w:hanging="357"/>
        <w:contextualSpacing w:val="0"/>
        <w:jc w:val="both"/>
        <w:rPr>
          <w:rFonts w:cstheme="minorHAnsi"/>
        </w:rPr>
      </w:pPr>
      <w:r w:rsidRPr="00C5700E">
        <w:rPr>
          <w:rFonts w:cstheme="minorHAnsi"/>
        </w:rPr>
        <w:t>Przedszkole</w:t>
      </w:r>
      <w:r w:rsidR="00754A23" w:rsidRPr="00C5700E">
        <w:rPr>
          <w:rFonts w:cstheme="minorHAnsi"/>
        </w:rPr>
        <w:t xml:space="preserve"> sprawuje funkcję opiekuńczą oraz wychowawczo-dydaktyczną</w:t>
      </w:r>
      <w:r w:rsidR="00FC5807" w:rsidRPr="00C5700E">
        <w:rPr>
          <w:rFonts w:cstheme="minorHAnsi"/>
        </w:rPr>
        <w:t xml:space="preserve"> z uwzględnieniem </w:t>
      </w:r>
      <w:r w:rsidR="00FC5807" w:rsidRPr="00C5700E">
        <w:rPr>
          <w:rFonts w:eastAsia="Candara" w:cstheme="minorHAnsi"/>
          <w:kern w:val="3"/>
        </w:rPr>
        <w:t>rozwoju</w:t>
      </w:r>
      <w:r w:rsidRPr="00C5700E">
        <w:rPr>
          <w:rFonts w:eastAsia="Candara" w:cstheme="minorHAnsi"/>
          <w:kern w:val="3"/>
        </w:rPr>
        <w:t xml:space="preserve"> </w:t>
      </w:r>
      <w:r w:rsidR="00FC5807" w:rsidRPr="00C5700E">
        <w:rPr>
          <w:rFonts w:eastAsia="Candara" w:cstheme="minorHAnsi"/>
          <w:kern w:val="3"/>
        </w:rPr>
        <w:t>psychomotorycznego</w:t>
      </w:r>
      <w:r w:rsidRPr="00C5700E">
        <w:rPr>
          <w:rFonts w:eastAsia="Candara" w:cstheme="minorHAnsi"/>
          <w:kern w:val="3"/>
        </w:rPr>
        <w:t>.</w:t>
      </w:r>
    </w:p>
    <w:p w14:paraId="22749BBF" w14:textId="6CE0F9AD" w:rsidR="00FC5807" w:rsidRPr="00C5700E" w:rsidRDefault="002703D4" w:rsidP="00FC5807">
      <w:pPr>
        <w:pStyle w:val="Akapitzlist"/>
        <w:numPr>
          <w:ilvl w:val="0"/>
          <w:numId w:val="18"/>
        </w:numPr>
        <w:suppressAutoHyphens/>
        <w:spacing w:after="120"/>
        <w:contextualSpacing w:val="0"/>
        <w:jc w:val="both"/>
        <w:rPr>
          <w:rFonts w:cstheme="minorHAnsi"/>
          <w:b/>
          <w:bCs/>
          <w:color w:val="000000"/>
          <w:u w:val="dotted"/>
        </w:rPr>
      </w:pPr>
      <w:r w:rsidRPr="00C5700E">
        <w:rPr>
          <w:rFonts w:cstheme="minorHAnsi"/>
          <w:color w:val="000000"/>
        </w:rPr>
        <w:t>Przedszkole</w:t>
      </w:r>
      <w:r w:rsidR="00FC5807" w:rsidRPr="00C5700E">
        <w:rPr>
          <w:rFonts w:cstheme="minorHAnsi"/>
          <w:color w:val="000000"/>
        </w:rPr>
        <w:t xml:space="preserve">  organizuje zajęcia dodatkowe: </w:t>
      </w:r>
      <w:r w:rsidRPr="00C5700E">
        <w:rPr>
          <w:rFonts w:cstheme="minorHAnsi"/>
          <w:color w:val="000000"/>
        </w:rPr>
        <w:t xml:space="preserve">języka angielskiego, </w:t>
      </w:r>
      <w:r w:rsidR="00FC5807" w:rsidRPr="00C5700E">
        <w:rPr>
          <w:rFonts w:cstheme="minorHAnsi"/>
          <w:color w:val="000000"/>
        </w:rPr>
        <w:t xml:space="preserve">zajęcia ruchowe, zajęcia rozwijające  jak i konsultacje logopedyczne oraz psychologiczne, które realizowane są w ramach Czesnego uiszczanego przez Opiekuna, natomiast </w:t>
      </w:r>
      <w:r w:rsidR="00FC5807" w:rsidRPr="00C5700E">
        <w:rPr>
          <w:rFonts w:cstheme="minorHAnsi"/>
          <w:b/>
          <w:bCs/>
          <w:color w:val="000000"/>
          <w:u w:val="single"/>
        </w:rPr>
        <w:t>indywidualne zajęcia logopedyczne i psychologiczne dla Dziecka płatne są dodatkowo na zasadach określonych przez Strony odrębną umową.</w:t>
      </w:r>
    </w:p>
    <w:p w14:paraId="7A297F59" w14:textId="3CE2D7F2" w:rsidR="00FD5BB3" w:rsidRPr="00C5700E" w:rsidRDefault="00FD5BB3" w:rsidP="00FD5BB3">
      <w:pPr>
        <w:pStyle w:val="Akapitzlist"/>
        <w:numPr>
          <w:ilvl w:val="0"/>
          <w:numId w:val="18"/>
        </w:numPr>
        <w:spacing w:after="120"/>
        <w:contextualSpacing w:val="0"/>
        <w:jc w:val="both"/>
        <w:rPr>
          <w:rFonts w:cstheme="minorHAnsi"/>
        </w:rPr>
      </w:pPr>
      <w:r w:rsidRPr="00C5700E">
        <w:rPr>
          <w:rFonts w:cstheme="minorHAnsi"/>
        </w:rPr>
        <w:t xml:space="preserve">Każde </w:t>
      </w:r>
      <w:r w:rsidR="0064554C" w:rsidRPr="00C5700E">
        <w:rPr>
          <w:rFonts w:cstheme="minorHAnsi"/>
        </w:rPr>
        <w:t>D</w:t>
      </w:r>
      <w:r w:rsidRPr="00C5700E">
        <w:rPr>
          <w:rFonts w:cstheme="minorHAnsi"/>
        </w:rPr>
        <w:t>ziecko posiada oznakowany sprzęt przeznaczony do odpoczynku (leżak)</w:t>
      </w:r>
      <w:r w:rsidR="00653216">
        <w:rPr>
          <w:rFonts w:cstheme="minorHAnsi"/>
        </w:rPr>
        <w:t>.</w:t>
      </w:r>
    </w:p>
    <w:p w14:paraId="612C77E2" w14:textId="76845EFB" w:rsidR="00754A23" w:rsidRDefault="0064554C" w:rsidP="00FD5BB3">
      <w:pPr>
        <w:pStyle w:val="Akapitzlist"/>
        <w:numPr>
          <w:ilvl w:val="0"/>
          <w:numId w:val="18"/>
        </w:numPr>
        <w:spacing w:after="120"/>
        <w:contextualSpacing w:val="0"/>
        <w:jc w:val="both"/>
        <w:rPr>
          <w:rFonts w:cstheme="minorHAnsi"/>
        </w:rPr>
      </w:pPr>
      <w:r w:rsidRPr="00C5700E">
        <w:rPr>
          <w:rFonts w:cstheme="minorHAnsi"/>
        </w:rPr>
        <w:t xml:space="preserve">Pranie </w:t>
      </w:r>
      <w:r w:rsidR="00181F53" w:rsidRPr="00C5700E">
        <w:rPr>
          <w:rFonts w:cstheme="minorHAnsi"/>
        </w:rPr>
        <w:t xml:space="preserve">przyniesionych dla Dziecka </w:t>
      </w:r>
      <w:r w:rsidR="00895BB6" w:rsidRPr="00C5700E">
        <w:rPr>
          <w:rFonts w:cstheme="minorHAnsi"/>
        </w:rPr>
        <w:t>k</w:t>
      </w:r>
      <w:r w:rsidR="00181F53" w:rsidRPr="00C5700E">
        <w:rPr>
          <w:rFonts w:cstheme="minorHAnsi"/>
        </w:rPr>
        <w:t>ocyka i</w:t>
      </w:r>
      <w:r w:rsidR="00895BB6" w:rsidRPr="00C5700E">
        <w:rPr>
          <w:rFonts w:cstheme="minorHAnsi"/>
        </w:rPr>
        <w:t>/lub</w:t>
      </w:r>
      <w:r w:rsidR="00181F53" w:rsidRPr="00C5700E">
        <w:rPr>
          <w:rFonts w:cstheme="minorHAnsi"/>
        </w:rPr>
        <w:t xml:space="preserve"> poduszki </w:t>
      </w:r>
      <w:r w:rsidR="002C088B" w:rsidRPr="00C5700E">
        <w:rPr>
          <w:rFonts w:cstheme="minorHAnsi"/>
        </w:rPr>
        <w:t xml:space="preserve">należy do obowiązków Opiekunów i </w:t>
      </w:r>
      <w:r w:rsidR="00895BB6" w:rsidRPr="00C5700E">
        <w:rPr>
          <w:rFonts w:cstheme="minorHAnsi"/>
        </w:rPr>
        <w:t xml:space="preserve">stanowi </w:t>
      </w:r>
      <w:r w:rsidR="002C088B" w:rsidRPr="00C5700E">
        <w:rPr>
          <w:rFonts w:cstheme="minorHAnsi"/>
        </w:rPr>
        <w:t>ich</w:t>
      </w:r>
      <w:r w:rsidR="00FD5BB3" w:rsidRPr="00C5700E">
        <w:rPr>
          <w:rFonts w:cstheme="minorHAnsi"/>
        </w:rPr>
        <w:t xml:space="preserve"> koszt.</w:t>
      </w:r>
    </w:p>
    <w:p w14:paraId="4F3CC5DC" w14:textId="697F5A5E" w:rsidR="00705490" w:rsidRDefault="00705490" w:rsidP="00705490">
      <w:pPr>
        <w:pStyle w:val="Akapitzlist"/>
        <w:spacing w:after="120"/>
        <w:ind w:left="360"/>
        <w:contextualSpacing w:val="0"/>
        <w:jc w:val="both"/>
        <w:rPr>
          <w:rFonts w:cstheme="minorHAnsi"/>
        </w:rPr>
      </w:pPr>
    </w:p>
    <w:p w14:paraId="55BAB2FF" w14:textId="77777777" w:rsidR="00705490" w:rsidRPr="00C5700E" w:rsidRDefault="00705490" w:rsidP="00705490">
      <w:pPr>
        <w:pStyle w:val="Akapitzlist"/>
        <w:spacing w:after="120"/>
        <w:ind w:left="360"/>
        <w:contextualSpacing w:val="0"/>
        <w:jc w:val="both"/>
        <w:rPr>
          <w:rFonts w:cstheme="minorHAnsi"/>
        </w:rPr>
      </w:pPr>
    </w:p>
    <w:p w14:paraId="03A35FF3" w14:textId="6817334A" w:rsidR="0075080E" w:rsidRPr="00C5700E" w:rsidRDefault="00AA5C02" w:rsidP="00AA5C02">
      <w:pPr>
        <w:pStyle w:val="Akapitzlist"/>
        <w:numPr>
          <w:ilvl w:val="0"/>
          <w:numId w:val="13"/>
        </w:numPr>
        <w:spacing w:after="120"/>
        <w:ind w:left="1077"/>
        <w:contextualSpacing w:val="0"/>
        <w:jc w:val="both"/>
        <w:rPr>
          <w:rFonts w:cstheme="minorHAnsi"/>
          <w:b/>
          <w:bCs/>
        </w:rPr>
      </w:pPr>
      <w:r w:rsidRPr="00C5700E">
        <w:rPr>
          <w:rFonts w:cstheme="minorHAnsi"/>
          <w:b/>
          <w:bCs/>
        </w:rPr>
        <w:t>ŻYWIENIE</w:t>
      </w:r>
    </w:p>
    <w:p w14:paraId="5F8F4FE7" w14:textId="1D838C3D" w:rsidR="00B56B7E" w:rsidRPr="00C5700E" w:rsidRDefault="00B56B7E" w:rsidP="00B56B7E">
      <w:pPr>
        <w:pStyle w:val="Akapitzlist"/>
        <w:numPr>
          <w:ilvl w:val="0"/>
          <w:numId w:val="19"/>
        </w:numPr>
        <w:spacing w:after="120"/>
        <w:ind w:hanging="357"/>
        <w:contextualSpacing w:val="0"/>
        <w:jc w:val="both"/>
        <w:rPr>
          <w:rFonts w:cstheme="minorHAnsi"/>
        </w:rPr>
      </w:pPr>
      <w:r w:rsidRPr="00C5700E">
        <w:rPr>
          <w:rFonts w:cstheme="minorHAnsi"/>
        </w:rPr>
        <w:t xml:space="preserve">W trakcie pobytu w </w:t>
      </w:r>
      <w:r w:rsidR="00F06A49" w:rsidRPr="00C5700E">
        <w:rPr>
          <w:rFonts w:cstheme="minorHAnsi"/>
        </w:rPr>
        <w:t>Przedszkolu</w:t>
      </w:r>
      <w:r w:rsidRPr="00C5700E">
        <w:rPr>
          <w:rFonts w:cstheme="minorHAnsi"/>
        </w:rPr>
        <w:t xml:space="preserve"> </w:t>
      </w:r>
      <w:r w:rsidR="0075080E" w:rsidRPr="00C5700E">
        <w:rPr>
          <w:rFonts w:cstheme="minorHAnsi"/>
        </w:rPr>
        <w:t>Dziecko korzysta wyłącznie z posiłk</w:t>
      </w:r>
      <w:r w:rsidR="00F06A49" w:rsidRPr="00C5700E">
        <w:rPr>
          <w:rFonts w:cstheme="minorHAnsi"/>
        </w:rPr>
        <w:t>ów</w:t>
      </w:r>
      <w:r w:rsidRPr="00C5700E">
        <w:rPr>
          <w:rFonts w:cstheme="minorHAnsi"/>
        </w:rPr>
        <w:t xml:space="preserve"> oraz napojów</w:t>
      </w:r>
      <w:r w:rsidR="0075080E" w:rsidRPr="00C5700E">
        <w:rPr>
          <w:rFonts w:cstheme="minorHAnsi"/>
        </w:rPr>
        <w:t xml:space="preserve"> oferowan</w:t>
      </w:r>
      <w:r w:rsidRPr="00C5700E">
        <w:rPr>
          <w:rFonts w:cstheme="minorHAnsi"/>
        </w:rPr>
        <w:t>ych</w:t>
      </w:r>
      <w:r w:rsidR="0075080E" w:rsidRPr="00C5700E">
        <w:rPr>
          <w:rFonts w:cstheme="minorHAnsi"/>
        </w:rPr>
        <w:t xml:space="preserve"> w </w:t>
      </w:r>
      <w:r w:rsidR="00F06A49" w:rsidRPr="00C5700E">
        <w:rPr>
          <w:rFonts w:cstheme="minorHAnsi"/>
        </w:rPr>
        <w:t>Przedszkolu</w:t>
      </w:r>
      <w:r w:rsidRPr="00C5700E">
        <w:rPr>
          <w:rFonts w:cstheme="minorHAnsi"/>
        </w:rPr>
        <w:t>. Zakazane jest przyprowadzanie Dziecka zarówno z posiłkiem/napojem przygotowanym do późniejszego podania jak również z posiłkiem/napojem spożywanym przez Dziecko w momencie przyprowadzenia.</w:t>
      </w:r>
    </w:p>
    <w:p w14:paraId="7F742FC9" w14:textId="74CC254D" w:rsidR="00316A52" w:rsidRPr="00C5700E" w:rsidRDefault="00316A52" w:rsidP="00316A52">
      <w:pPr>
        <w:pStyle w:val="Akapitzlist"/>
        <w:numPr>
          <w:ilvl w:val="0"/>
          <w:numId w:val="19"/>
        </w:numPr>
        <w:spacing w:after="120"/>
        <w:ind w:hanging="357"/>
        <w:contextualSpacing w:val="0"/>
        <w:jc w:val="both"/>
        <w:rPr>
          <w:rFonts w:cstheme="minorHAnsi"/>
        </w:rPr>
      </w:pPr>
      <w:r w:rsidRPr="00C5700E">
        <w:rPr>
          <w:rFonts w:cstheme="minorHAnsi"/>
        </w:rPr>
        <w:t>Szczegóły dotyczące posiłków podlegają uprzedniemu omówieniu z Opiekunem Dziecka, aby uwzględnić jego ewentualne indywidualne potrzeby (specjalne potrzeby żywieniowe:</w:t>
      </w:r>
      <w:r w:rsidR="00653216">
        <w:rPr>
          <w:rFonts w:cstheme="minorHAnsi"/>
        </w:rPr>
        <w:t xml:space="preserve"> </w:t>
      </w:r>
      <w:r w:rsidRPr="00C5700E">
        <w:rPr>
          <w:rFonts w:cstheme="minorHAnsi"/>
        </w:rPr>
        <w:t>alergie pokarmowe, specjalistyczne mieszanki mleczne).</w:t>
      </w:r>
    </w:p>
    <w:p w14:paraId="6F259ECA" w14:textId="6FBC5F74" w:rsidR="00B56B7E" w:rsidRPr="00C5700E" w:rsidRDefault="0075080E" w:rsidP="00B56B7E">
      <w:pPr>
        <w:pStyle w:val="Akapitzlist"/>
        <w:numPr>
          <w:ilvl w:val="0"/>
          <w:numId w:val="19"/>
        </w:numPr>
        <w:spacing w:after="120"/>
        <w:ind w:hanging="357"/>
        <w:contextualSpacing w:val="0"/>
        <w:jc w:val="both"/>
        <w:rPr>
          <w:rFonts w:cstheme="minorHAnsi"/>
        </w:rPr>
      </w:pPr>
      <w:r w:rsidRPr="00C5700E">
        <w:rPr>
          <w:rFonts w:cstheme="minorHAnsi"/>
        </w:rPr>
        <w:t xml:space="preserve">Każdego dnia </w:t>
      </w:r>
      <w:r w:rsidR="00B56B7E" w:rsidRPr="00C5700E">
        <w:rPr>
          <w:rFonts w:cstheme="minorHAnsi"/>
        </w:rPr>
        <w:t xml:space="preserve">Dziecko uprawnione do pobytu w </w:t>
      </w:r>
      <w:r w:rsidR="000E1D00" w:rsidRPr="00C5700E">
        <w:rPr>
          <w:rFonts w:cstheme="minorHAnsi"/>
        </w:rPr>
        <w:t>Przedszkolu</w:t>
      </w:r>
      <w:r w:rsidR="00B56B7E" w:rsidRPr="00C5700E">
        <w:rPr>
          <w:rFonts w:cstheme="minorHAnsi"/>
        </w:rPr>
        <w:t xml:space="preserve"> w </w:t>
      </w:r>
      <w:r w:rsidR="00151FC5" w:rsidRPr="00C5700E">
        <w:rPr>
          <w:rFonts w:cstheme="minorHAnsi"/>
        </w:rPr>
        <w:t>P</w:t>
      </w:r>
      <w:r w:rsidR="00B56B7E" w:rsidRPr="00C5700E">
        <w:rPr>
          <w:rFonts w:cstheme="minorHAnsi"/>
        </w:rPr>
        <w:t xml:space="preserve">ełnym </w:t>
      </w:r>
      <w:r w:rsidR="00151FC5" w:rsidRPr="00C5700E">
        <w:rPr>
          <w:rFonts w:cstheme="minorHAnsi"/>
        </w:rPr>
        <w:t>W</w:t>
      </w:r>
      <w:r w:rsidR="00B56B7E" w:rsidRPr="00C5700E">
        <w:rPr>
          <w:rFonts w:cstheme="minorHAnsi"/>
        </w:rPr>
        <w:t xml:space="preserve">ymiarze </w:t>
      </w:r>
      <w:r w:rsidR="00151FC5" w:rsidRPr="00C5700E">
        <w:rPr>
          <w:rFonts w:cstheme="minorHAnsi"/>
        </w:rPr>
        <w:t>G</w:t>
      </w:r>
      <w:r w:rsidR="00B56B7E" w:rsidRPr="00C5700E">
        <w:rPr>
          <w:rFonts w:cstheme="minorHAnsi"/>
        </w:rPr>
        <w:t>odzin</w:t>
      </w:r>
      <w:r w:rsidRPr="00C5700E">
        <w:rPr>
          <w:rFonts w:cstheme="minorHAnsi"/>
        </w:rPr>
        <w:t xml:space="preserve"> </w:t>
      </w:r>
      <w:r w:rsidR="00B56B7E" w:rsidRPr="00C5700E">
        <w:rPr>
          <w:rFonts w:cstheme="minorHAnsi"/>
        </w:rPr>
        <w:t xml:space="preserve">otrzymuje niezbędne napoje oraz </w:t>
      </w:r>
      <w:r w:rsidRPr="00C5700E">
        <w:rPr>
          <w:rFonts w:cstheme="minorHAnsi"/>
        </w:rPr>
        <w:t>4 posiłki</w:t>
      </w:r>
      <w:r w:rsidR="00B56B7E" w:rsidRPr="00C5700E">
        <w:rPr>
          <w:rFonts w:cstheme="minorHAnsi"/>
        </w:rPr>
        <w:t>:</w:t>
      </w:r>
    </w:p>
    <w:p w14:paraId="789638D4" w14:textId="77777777" w:rsidR="00B56B7E" w:rsidRPr="00C5700E" w:rsidRDefault="0075080E" w:rsidP="00B56B7E">
      <w:pPr>
        <w:pStyle w:val="Akapitzlist"/>
        <w:numPr>
          <w:ilvl w:val="0"/>
          <w:numId w:val="20"/>
        </w:numPr>
        <w:spacing w:after="120"/>
        <w:ind w:hanging="357"/>
        <w:contextualSpacing w:val="0"/>
        <w:jc w:val="both"/>
        <w:rPr>
          <w:rFonts w:cstheme="minorHAnsi"/>
        </w:rPr>
      </w:pPr>
      <w:r w:rsidRPr="00C5700E">
        <w:rPr>
          <w:rFonts w:cstheme="minorHAnsi"/>
        </w:rPr>
        <w:t xml:space="preserve">1 i 2 śniadanie, </w:t>
      </w:r>
    </w:p>
    <w:p w14:paraId="7DD51405" w14:textId="77777777" w:rsidR="00B56B7E" w:rsidRPr="00C5700E" w:rsidRDefault="0075080E" w:rsidP="00B56B7E">
      <w:pPr>
        <w:pStyle w:val="Akapitzlist"/>
        <w:numPr>
          <w:ilvl w:val="0"/>
          <w:numId w:val="20"/>
        </w:numPr>
        <w:spacing w:after="120"/>
        <w:ind w:hanging="357"/>
        <w:contextualSpacing w:val="0"/>
        <w:jc w:val="both"/>
        <w:rPr>
          <w:rFonts w:cstheme="minorHAnsi"/>
        </w:rPr>
      </w:pPr>
      <w:r w:rsidRPr="00C5700E">
        <w:rPr>
          <w:rFonts w:cstheme="minorHAnsi"/>
        </w:rPr>
        <w:t xml:space="preserve">obiad, </w:t>
      </w:r>
    </w:p>
    <w:p w14:paraId="31B7F84F" w14:textId="77777777" w:rsidR="00B56B7E" w:rsidRPr="00C5700E" w:rsidRDefault="0075080E" w:rsidP="00B56B7E">
      <w:pPr>
        <w:pStyle w:val="Akapitzlist"/>
        <w:numPr>
          <w:ilvl w:val="0"/>
          <w:numId w:val="20"/>
        </w:numPr>
        <w:spacing w:after="120"/>
        <w:ind w:hanging="357"/>
        <w:contextualSpacing w:val="0"/>
        <w:jc w:val="both"/>
        <w:rPr>
          <w:rFonts w:cstheme="minorHAnsi"/>
        </w:rPr>
      </w:pPr>
      <w:r w:rsidRPr="00C5700E">
        <w:rPr>
          <w:rFonts w:cstheme="minorHAnsi"/>
        </w:rPr>
        <w:t>podwieczorek</w:t>
      </w:r>
      <w:r w:rsidR="00B56B7E" w:rsidRPr="00C5700E">
        <w:rPr>
          <w:rFonts w:cstheme="minorHAnsi"/>
        </w:rPr>
        <w:t>.</w:t>
      </w:r>
    </w:p>
    <w:p w14:paraId="6E9E9D78" w14:textId="7671BB39" w:rsidR="00B56B7E" w:rsidRDefault="00B56B7E" w:rsidP="00316A52">
      <w:pPr>
        <w:pStyle w:val="Akapitzlist"/>
        <w:numPr>
          <w:ilvl w:val="0"/>
          <w:numId w:val="19"/>
        </w:numPr>
        <w:spacing w:after="120"/>
        <w:ind w:hanging="357"/>
        <w:contextualSpacing w:val="0"/>
        <w:jc w:val="both"/>
        <w:rPr>
          <w:rFonts w:cstheme="minorHAnsi"/>
        </w:rPr>
      </w:pPr>
      <w:r w:rsidRPr="00C5700E">
        <w:rPr>
          <w:rFonts w:cstheme="minorHAnsi"/>
        </w:rPr>
        <w:t>D</w:t>
      </w:r>
      <w:r w:rsidR="0075080E" w:rsidRPr="00C5700E">
        <w:rPr>
          <w:rFonts w:cstheme="minorHAnsi"/>
        </w:rPr>
        <w:t>ziec</w:t>
      </w:r>
      <w:r w:rsidRPr="00C5700E">
        <w:rPr>
          <w:rFonts w:cstheme="minorHAnsi"/>
        </w:rPr>
        <w:t>ko</w:t>
      </w:r>
      <w:r w:rsidR="0075080E" w:rsidRPr="00C5700E">
        <w:rPr>
          <w:rFonts w:cstheme="minorHAnsi"/>
        </w:rPr>
        <w:t xml:space="preserve"> spożywa posiłki w salach </w:t>
      </w:r>
      <w:r w:rsidRPr="00C5700E">
        <w:rPr>
          <w:rFonts w:cstheme="minorHAnsi"/>
        </w:rPr>
        <w:t>lub</w:t>
      </w:r>
      <w:r w:rsidR="0075080E" w:rsidRPr="00C5700E">
        <w:rPr>
          <w:rFonts w:cstheme="minorHAnsi"/>
        </w:rPr>
        <w:t xml:space="preserve"> w stołówce</w:t>
      </w:r>
      <w:r w:rsidR="00117B7B" w:rsidRPr="00C5700E">
        <w:rPr>
          <w:rFonts w:cstheme="minorHAnsi"/>
        </w:rPr>
        <w:t>.</w:t>
      </w:r>
    </w:p>
    <w:p w14:paraId="04286AB4" w14:textId="77777777" w:rsidR="00705490" w:rsidRPr="00C5700E" w:rsidRDefault="00705490" w:rsidP="00705490">
      <w:pPr>
        <w:pStyle w:val="Akapitzlist"/>
        <w:spacing w:after="120"/>
        <w:ind w:left="360"/>
        <w:contextualSpacing w:val="0"/>
        <w:jc w:val="both"/>
        <w:rPr>
          <w:rFonts w:cstheme="minorHAnsi"/>
        </w:rPr>
      </w:pPr>
    </w:p>
    <w:p w14:paraId="70A02652" w14:textId="0400595F" w:rsidR="0075080E" w:rsidRPr="00C5700E" w:rsidRDefault="00316A52" w:rsidP="00316A52">
      <w:pPr>
        <w:spacing w:after="0"/>
        <w:jc w:val="center"/>
        <w:rPr>
          <w:rFonts w:cstheme="minorHAnsi"/>
          <w:b/>
          <w:bCs/>
        </w:rPr>
      </w:pPr>
      <w:r w:rsidRPr="00C5700E">
        <w:rPr>
          <w:rFonts w:cstheme="minorHAnsi"/>
          <w:b/>
          <w:bCs/>
        </w:rPr>
        <w:t xml:space="preserve">CZĘŚĆ II </w:t>
      </w:r>
    </w:p>
    <w:p w14:paraId="1C7138DA" w14:textId="77777777" w:rsidR="004A3918" w:rsidRPr="00C5700E" w:rsidRDefault="004A3918" w:rsidP="00316A52">
      <w:pPr>
        <w:spacing w:after="0"/>
        <w:jc w:val="center"/>
        <w:rPr>
          <w:rFonts w:cstheme="minorHAnsi"/>
          <w:b/>
          <w:bCs/>
        </w:rPr>
      </w:pPr>
    </w:p>
    <w:p w14:paraId="63DA32DF" w14:textId="55629B6E" w:rsidR="00D74662" w:rsidRPr="00C5700E" w:rsidRDefault="00D74662" w:rsidP="00D74662">
      <w:pPr>
        <w:pStyle w:val="Akapitzlist"/>
        <w:numPr>
          <w:ilvl w:val="0"/>
          <w:numId w:val="22"/>
        </w:numPr>
        <w:spacing w:after="120"/>
        <w:rPr>
          <w:rFonts w:cstheme="minorHAnsi"/>
          <w:b/>
          <w:bCs/>
        </w:rPr>
      </w:pPr>
      <w:r w:rsidRPr="00C5700E">
        <w:rPr>
          <w:rFonts w:cstheme="minorHAnsi"/>
          <w:b/>
          <w:bCs/>
        </w:rPr>
        <w:t xml:space="preserve">OPŁATY I PŁATNOŚCI </w:t>
      </w:r>
    </w:p>
    <w:p w14:paraId="18AB8E15" w14:textId="164B4DD7" w:rsidR="00E8463C" w:rsidRPr="00C5700E" w:rsidRDefault="00E8463C" w:rsidP="008D08A7">
      <w:pPr>
        <w:pStyle w:val="Akapitzlist"/>
        <w:numPr>
          <w:ilvl w:val="0"/>
          <w:numId w:val="21"/>
        </w:numPr>
        <w:spacing w:after="120"/>
        <w:ind w:left="357" w:hanging="357"/>
        <w:contextualSpacing w:val="0"/>
        <w:rPr>
          <w:rFonts w:cstheme="minorHAnsi"/>
          <w:b/>
          <w:bCs/>
        </w:rPr>
      </w:pPr>
      <w:r w:rsidRPr="00C5700E">
        <w:rPr>
          <w:rFonts w:cstheme="minorHAnsi"/>
          <w:b/>
          <w:bCs/>
        </w:rPr>
        <w:t xml:space="preserve">Opłata za </w:t>
      </w:r>
      <w:r w:rsidR="008D08A7" w:rsidRPr="00C5700E">
        <w:rPr>
          <w:rFonts w:cstheme="minorHAnsi"/>
          <w:b/>
          <w:bCs/>
        </w:rPr>
        <w:t>Czesne</w:t>
      </w:r>
      <w:r w:rsidRPr="00C5700E">
        <w:rPr>
          <w:rFonts w:cstheme="minorHAnsi"/>
          <w:b/>
          <w:bCs/>
        </w:rPr>
        <w:t xml:space="preserve"> wynosi </w:t>
      </w:r>
      <w:r w:rsidR="003A5BCE">
        <w:rPr>
          <w:rFonts w:cstheme="minorHAnsi"/>
          <w:b/>
          <w:bCs/>
        </w:rPr>
        <w:t>9</w:t>
      </w:r>
      <w:r w:rsidR="00093D1C">
        <w:rPr>
          <w:rFonts w:cstheme="minorHAnsi"/>
          <w:b/>
          <w:bCs/>
        </w:rPr>
        <w:t>50</w:t>
      </w:r>
      <w:r w:rsidR="008D08A7" w:rsidRPr="00C5700E">
        <w:rPr>
          <w:rFonts w:cstheme="minorHAnsi"/>
          <w:b/>
          <w:bCs/>
        </w:rPr>
        <w:t>,00</w:t>
      </w:r>
      <w:r w:rsidRPr="00C5700E">
        <w:rPr>
          <w:rFonts w:cstheme="minorHAnsi"/>
          <w:b/>
          <w:bCs/>
        </w:rPr>
        <w:t xml:space="preserve"> PLN za miesiąc</w:t>
      </w:r>
      <w:r w:rsidR="008D08A7" w:rsidRPr="00C5700E">
        <w:rPr>
          <w:rFonts w:cstheme="minorHAnsi"/>
          <w:b/>
          <w:bCs/>
        </w:rPr>
        <w:t>.</w:t>
      </w:r>
    </w:p>
    <w:p w14:paraId="722DF6B8" w14:textId="1A187568" w:rsidR="003E685F" w:rsidRPr="00BB1A32" w:rsidRDefault="003E685F" w:rsidP="003E685F">
      <w:pPr>
        <w:pStyle w:val="Akapitzlist"/>
        <w:numPr>
          <w:ilvl w:val="0"/>
          <w:numId w:val="21"/>
        </w:numPr>
        <w:spacing w:after="120"/>
        <w:ind w:left="357" w:hanging="357"/>
        <w:contextualSpacing w:val="0"/>
        <w:jc w:val="both"/>
        <w:rPr>
          <w:rFonts w:cstheme="minorHAnsi"/>
          <w:b/>
          <w:bCs/>
        </w:rPr>
      </w:pPr>
      <w:r w:rsidRPr="00C5700E">
        <w:rPr>
          <w:rFonts w:cstheme="minorHAnsi"/>
          <w:color w:val="000000"/>
        </w:rPr>
        <w:t>Za okres rozliczeniowy uznaje się miesiąc kalendarzowy. W przypadku rozpoczęcia świadczeń opieki nad Dzieckiem w trakcie trwania miesiąca kalendarzowego, Opiekun zobowiązany jest do uiszczenia opłaty za Czesne w wysokości proporcjonalnej do okresu świadczenia usług.</w:t>
      </w:r>
    </w:p>
    <w:p w14:paraId="375CE874" w14:textId="30067587" w:rsidR="00BB1A32" w:rsidRPr="00C5700E" w:rsidRDefault="00BB1A32" w:rsidP="003E685F">
      <w:pPr>
        <w:pStyle w:val="Akapitzlist"/>
        <w:numPr>
          <w:ilvl w:val="0"/>
          <w:numId w:val="21"/>
        </w:numPr>
        <w:spacing w:after="120"/>
        <w:ind w:left="357" w:hanging="357"/>
        <w:contextualSpacing w:val="0"/>
        <w:jc w:val="both"/>
        <w:rPr>
          <w:rFonts w:cstheme="minorHAnsi"/>
          <w:b/>
          <w:bCs/>
        </w:rPr>
      </w:pPr>
      <w:r>
        <w:rPr>
          <w:rFonts w:cstheme="minorHAnsi"/>
          <w:color w:val="000000"/>
        </w:rPr>
        <w:t xml:space="preserve">Opłata za Karnet wynosi </w:t>
      </w:r>
      <w:r w:rsidR="003A5BCE">
        <w:rPr>
          <w:rFonts w:cstheme="minorHAnsi"/>
          <w:color w:val="000000"/>
        </w:rPr>
        <w:t>4</w:t>
      </w:r>
      <w:r>
        <w:rPr>
          <w:rFonts w:cstheme="minorHAnsi"/>
          <w:color w:val="000000"/>
        </w:rPr>
        <w:t xml:space="preserve">50 zł za 40 godzin obecności dziecka w placówce. </w:t>
      </w:r>
      <w:r w:rsidR="00EC5E85">
        <w:rPr>
          <w:rFonts w:cstheme="minorHAnsi"/>
          <w:color w:val="000000"/>
        </w:rPr>
        <w:t>Ważność karnetu wynosi 30 dni od dnia jego zakupu.</w:t>
      </w:r>
    </w:p>
    <w:p w14:paraId="2CEBA7BB" w14:textId="5016F762" w:rsidR="00F9781C" w:rsidRPr="00C5700E" w:rsidRDefault="00F9781C" w:rsidP="00F9781C">
      <w:pPr>
        <w:pStyle w:val="Akapitzlist"/>
        <w:numPr>
          <w:ilvl w:val="0"/>
          <w:numId w:val="21"/>
        </w:numPr>
        <w:spacing w:after="120"/>
        <w:ind w:left="357" w:hanging="357"/>
        <w:contextualSpacing w:val="0"/>
        <w:jc w:val="both"/>
        <w:rPr>
          <w:rFonts w:cstheme="minorHAnsi"/>
        </w:rPr>
      </w:pPr>
      <w:r w:rsidRPr="00C5700E">
        <w:rPr>
          <w:rFonts w:cstheme="minorHAnsi"/>
        </w:rPr>
        <w:t>Opłata za Czesne</w:t>
      </w:r>
      <w:r w:rsidR="00EC5E85">
        <w:rPr>
          <w:rFonts w:cstheme="minorHAnsi"/>
        </w:rPr>
        <w:t xml:space="preserve"> i Karnet </w:t>
      </w:r>
      <w:r w:rsidRPr="00C5700E">
        <w:rPr>
          <w:rFonts w:cstheme="minorHAnsi"/>
        </w:rPr>
        <w:t xml:space="preserve"> obejmuje zobowiązania z tytułu zapewnionego Dziecku wyżywienia. </w:t>
      </w:r>
    </w:p>
    <w:p w14:paraId="70BF6565" w14:textId="23EB2801" w:rsidR="00470887" w:rsidRPr="00C5700E" w:rsidRDefault="00470887" w:rsidP="00470887">
      <w:pPr>
        <w:pStyle w:val="Akapitzlist"/>
        <w:numPr>
          <w:ilvl w:val="0"/>
          <w:numId w:val="21"/>
        </w:numPr>
        <w:spacing w:after="120"/>
        <w:ind w:left="357" w:hanging="357"/>
        <w:contextualSpacing w:val="0"/>
        <w:jc w:val="both"/>
        <w:rPr>
          <w:rFonts w:cstheme="minorHAnsi"/>
        </w:rPr>
      </w:pPr>
      <w:r w:rsidRPr="00C5700E">
        <w:rPr>
          <w:rFonts w:cstheme="minorHAnsi"/>
        </w:rPr>
        <w:t xml:space="preserve">Nieodebranie Dziecka w Godzinach Otwarcia </w:t>
      </w:r>
      <w:r w:rsidR="00AF1D34" w:rsidRPr="00C5700E">
        <w:rPr>
          <w:rFonts w:cstheme="minorHAnsi"/>
        </w:rPr>
        <w:t>Przedszkola</w:t>
      </w:r>
      <w:r w:rsidRPr="00C5700E">
        <w:rPr>
          <w:rFonts w:cstheme="minorHAnsi"/>
        </w:rPr>
        <w:t xml:space="preserve"> skutkuje pobieraniem dodatkowej opłaty w wysokości </w:t>
      </w:r>
      <w:r w:rsidRPr="00C5700E">
        <w:rPr>
          <w:rFonts w:cstheme="minorHAnsi"/>
          <w:b/>
          <w:bCs/>
        </w:rPr>
        <w:t>40 PLN za każdą rozpoczętą godzinę opieki nad Dzieckiem poza Godzinami Otwarcia</w:t>
      </w:r>
      <w:r w:rsidRPr="00C5700E">
        <w:rPr>
          <w:rFonts w:cstheme="minorHAnsi"/>
        </w:rPr>
        <w:t>.</w:t>
      </w:r>
      <w:r w:rsidR="00764212" w:rsidRPr="00C5700E">
        <w:rPr>
          <w:rFonts w:cstheme="minorHAnsi"/>
        </w:rPr>
        <w:t xml:space="preserve"> Opiekun zobligowany jest do zapłaty opłaty o której mowa w </w:t>
      </w:r>
      <w:proofErr w:type="spellStart"/>
      <w:r w:rsidR="00764212" w:rsidRPr="00C5700E">
        <w:rPr>
          <w:rFonts w:cstheme="minorHAnsi"/>
        </w:rPr>
        <w:t>zd</w:t>
      </w:r>
      <w:proofErr w:type="spellEnd"/>
      <w:r w:rsidR="00764212" w:rsidRPr="00C5700E">
        <w:rPr>
          <w:rFonts w:cstheme="minorHAnsi"/>
        </w:rPr>
        <w:t>. 1 najpóźniej wraz z zapłatą Czesnego za kolejny miesiąc korzystania z usług.</w:t>
      </w:r>
    </w:p>
    <w:p w14:paraId="2DA9777A" w14:textId="69679735" w:rsidR="00C76011" w:rsidRPr="00C5700E" w:rsidRDefault="00675113" w:rsidP="00470887">
      <w:pPr>
        <w:pStyle w:val="Akapitzlist"/>
        <w:numPr>
          <w:ilvl w:val="0"/>
          <w:numId w:val="21"/>
        </w:numPr>
        <w:spacing w:after="120"/>
        <w:ind w:left="357" w:hanging="357"/>
        <w:contextualSpacing w:val="0"/>
        <w:jc w:val="both"/>
        <w:rPr>
          <w:rFonts w:cstheme="minorHAnsi"/>
        </w:rPr>
      </w:pPr>
      <w:r w:rsidRPr="00C5700E">
        <w:rPr>
          <w:rFonts w:cstheme="minorHAnsi"/>
        </w:rPr>
        <w:t xml:space="preserve">Niezależnie od postanowień </w:t>
      </w:r>
      <w:r w:rsidR="0086444E">
        <w:rPr>
          <w:rFonts w:cstheme="minorHAnsi"/>
        </w:rPr>
        <w:t>pkt</w:t>
      </w:r>
      <w:r w:rsidRPr="00C5700E">
        <w:rPr>
          <w:rFonts w:cstheme="minorHAnsi"/>
        </w:rPr>
        <w:t xml:space="preserve"> </w:t>
      </w:r>
      <w:r w:rsidR="00367A01" w:rsidRPr="00C5700E">
        <w:rPr>
          <w:rFonts w:cstheme="minorHAnsi"/>
        </w:rPr>
        <w:t>4</w:t>
      </w:r>
      <w:r w:rsidRPr="00C5700E">
        <w:rPr>
          <w:rFonts w:cstheme="minorHAnsi"/>
        </w:rPr>
        <w:t xml:space="preserve"> w przypadku gdy Opiekun nie dokona odbioru Dziecka do godziny 1</w:t>
      </w:r>
      <w:r w:rsidR="00674C82" w:rsidRPr="00C5700E">
        <w:rPr>
          <w:rFonts w:cstheme="minorHAnsi"/>
        </w:rPr>
        <w:t>7:30</w:t>
      </w:r>
      <w:r w:rsidRPr="00C5700E">
        <w:rPr>
          <w:rFonts w:cstheme="minorHAnsi"/>
        </w:rPr>
        <w:t xml:space="preserve"> </w:t>
      </w:r>
      <w:r w:rsidR="00674C82" w:rsidRPr="00C5700E">
        <w:rPr>
          <w:rFonts w:cstheme="minorHAnsi"/>
        </w:rPr>
        <w:t>przy jednoczesnym braku kontaktu Opiekuna z osobami upoważnionymi, skutkować będzie powiadomieniem właściwych organów policji co Opiekun rozumie i akceptuje.</w:t>
      </w:r>
      <w:r w:rsidR="009C19BE" w:rsidRPr="00C5700E">
        <w:rPr>
          <w:rFonts w:cstheme="minorHAnsi"/>
        </w:rPr>
        <w:t xml:space="preserve"> W takiej sytuacji Przedszkole uprawnione jest także do podjęcia dalszych działań określonych w </w:t>
      </w:r>
      <w:r w:rsidR="009C19BE" w:rsidRPr="00C5700E">
        <w:rPr>
          <w:rFonts w:cstheme="minorHAnsi"/>
          <w:b/>
          <w:bCs/>
        </w:rPr>
        <w:t xml:space="preserve">CZĘŚĆ I, UST. II </w:t>
      </w:r>
      <w:r w:rsidR="00F06A3F" w:rsidRPr="00C5700E">
        <w:rPr>
          <w:rFonts w:cstheme="minorHAnsi"/>
          <w:b/>
          <w:bCs/>
        </w:rPr>
        <w:t xml:space="preserve">PKT </w:t>
      </w:r>
      <w:r w:rsidR="00BD191F" w:rsidRPr="00C5700E">
        <w:rPr>
          <w:rFonts w:cstheme="minorHAnsi"/>
          <w:b/>
          <w:bCs/>
        </w:rPr>
        <w:t>9</w:t>
      </w:r>
      <w:r w:rsidR="00F06A3F" w:rsidRPr="00C5700E">
        <w:rPr>
          <w:rFonts w:cstheme="minorHAnsi"/>
          <w:b/>
          <w:bCs/>
        </w:rPr>
        <w:t xml:space="preserve"> POWYŻEJ.</w:t>
      </w:r>
    </w:p>
    <w:p w14:paraId="6913C3C4" w14:textId="214DAB6B" w:rsidR="00764212" w:rsidRPr="00BB1A32" w:rsidRDefault="00764212" w:rsidP="00764212">
      <w:pPr>
        <w:widowControl w:val="0"/>
        <w:numPr>
          <w:ilvl w:val="0"/>
          <w:numId w:val="21"/>
        </w:numPr>
        <w:suppressAutoHyphens/>
        <w:autoSpaceDE w:val="0"/>
        <w:autoSpaceDN w:val="0"/>
        <w:adjustRightInd w:val="0"/>
        <w:spacing w:after="120" w:line="240" w:lineRule="auto"/>
        <w:jc w:val="both"/>
        <w:rPr>
          <w:rFonts w:cstheme="minorHAnsi"/>
        </w:rPr>
      </w:pPr>
      <w:r w:rsidRPr="00C5700E">
        <w:rPr>
          <w:rFonts w:cstheme="minorHAnsi"/>
        </w:rPr>
        <w:t xml:space="preserve">Organ Prowadzący nie pobiera opłat za okres w którym </w:t>
      </w:r>
      <w:r w:rsidR="00AF1D34" w:rsidRPr="00C5700E">
        <w:rPr>
          <w:rFonts w:cstheme="minorHAnsi"/>
        </w:rPr>
        <w:t>Przedszkole</w:t>
      </w:r>
      <w:r w:rsidRPr="00C5700E">
        <w:rPr>
          <w:rFonts w:cstheme="minorHAnsi"/>
        </w:rPr>
        <w:t xml:space="preserve"> pozostaje nieczynn</w:t>
      </w:r>
      <w:r w:rsidR="00AF1D34" w:rsidRPr="00C5700E">
        <w:rPr>
          <w:rFonts w:cstheme="minorHAnsi"/>
        </w:rPr>
        <w:t>e</w:t>
      </w:r>
      <w:r w:rsidRPr="00C5700E">
        <w:rPr>
          <w:rFonts w:cstheme="minorHAnsi"/>
        </w:rPr>
        <w:t xml:space="preserve"> zgodnie z </w:t>
      </w:r>
      <w:r w:rsidRPr="00BB1A32">
        <w:rPr>
          <w:rFonts w:cstheme="minorHAnsi"/>
          <w:b/>
          <w:bCs/>
        </w:rPr>
        <w:t>załącznikiem nr</w:t>
      </w:r>
      <w:r w:rsidR="00093D1C" w:rsidRPr="00BB1A32">
        <w:rPr>
          <w:rFonts w:cstheme="minorHAnsi"/>
          <w:b/>
          <w:bCs/>
        </w:rPr>
        <w:t xml:space="preserve"> 1 </w:t>
      </w:r>
      <w:r w:rsidR="00AF1D34" w:rsidRPr="00BB1A32">
        <w:rPr>
          <w:rFonts w:cstheme="minorHAnsi"/>
          <w:b/>
          <w:bCs/>
        </w:rPr>
        <w:t xml:space="preserve"> do Regulaminu</w:t>
      </w:r>
      <w:r w:rsidRPr="00C5700E">
        <w:rPr>
          <w:rFonts w:cstheme="minorHAnsi"/>
        </w:rPr>
        <w:t xml:space="preserve">, przy czym w miesiącu w którym występuje przerwa wakacyjna Opiekun zobowiązany jest do zapłaty </w:t>
      </w:r>
      <w:r w:rsidRPr="00BB1A32">
        <w:rPr>
          <w:rFonts w:cstheme="minorHAnsi"/>
        </w:rPr>
        <w:t xml:space="preserve">Czesnego w wysokości </w:t>
      </w:r>
      <w:r w:rsidR="003A5BCE">
        <w:rPr>
          <w:rFonts w:cstheme="minorHAnsi"/>
          <w:b/>
          <w:bCs/>
        </w:rPr>
        <w:t>7</w:t>
      </w:r>
      <w:r w:rsidR="00093D1C" w:rsidRPr="00BB1A32">
        <w:rPr>
          <w:rFonts w:cstheme="minorHAnsi"/>
          <w:b/>
          <w:bCs/>
        </w:rPr>
        <w:t xml:space="preserve">50 </w:t>
      </w:r>
      <w:r w:rsidRPr="00BB1A32">
        <w:rPr>
          <w:rFonts w:cstheme="minorHAnsi"/>
          <w:b/>
          <w:bCs/>
        </w:rPr>
        <w:t>PLN</w:t>
      </w:r>
    </w:p>
    <w:p w14:paraId="7969F3EB" w14:textId="553FC2C9" w:rsidR="00470887" w:rsidRPr="00C5700E" w:rsidRDefault="00470887" w:rsidP="00470887">
      <w:pPr>
        <w:pStyle w:val="Akapitzlist"/>
        <w:numPr>
          <w:ilvl w:val="0"/>
          <w:numId w:val="21"/>
        </w:numPr>
        <w:spacing w:after="120"/>
        <w:ind w:left="357" w:hanging="357"/>
        <w:contextualSpacing w:val="0"/>
        <w:jc w:val="both"/>
        <w:rPr>
          <w:rFonts w:cstheme="minorHAnsi"/>
        </w:rPr>
      </w:pPr>
      <w:r w:rsidRPr="00C5700E">
        <w:rPr>
          <w:rFonts w:cstheme="minorHAnsi"/>
        </w:rPr>
        <w:t xml:space="preserve">W przypadku wystąpienia opóźnienia płatności jakichkolwiek świadczeń Opiekuna na rzecz Organu Prowadzącego wynoszącego co najmniej 5 dni, Organ Prowadzący uprawniony będzie do </w:t>
      </w:r>
      <w:r w:rsidRPr="00C5700E">
        <w:rPr>
          <w:rFonts w:cstheme="minorHAnsi"/>
        </w:rPr>
        <w:lastRenderedPageBreak/>
        <w:t xml:space="preserve">skierowania do Opiekuna wezwania do zapłaty w dodatkowo wyznaczonym 7 dniowym terminie oraz naliczenia opłaty z tytułu skierowanego wezwania w </w:t>
      </w:r>
      <w:r w:rsidRPr="00C5700E">
        <w:rPr>
          <w:rFonts w:cstheme="minorHAnsi"/>
          <w:b/>
          <w:bCs/>
        </w:rPr>
        <w:t>wysokości 50 PLN.</w:t>
      </w:r>
    </w:p>
    <w:p w14:paraId="0A206CB8" w14:textId="1D922B92" w:rsidR="006C0DF0" w:rsidRDefault="006C0DF0" w:rsidP="006C0DF0">
      <w:pPr>
        <w:pStyle w:val="Akapitzlist"/>
        <w:numPr>
          <w:ilvl w:val="0"/>
          <w:numId w:val="21"/>
        </w:numPr>
        <w:spacing w:after="120"/>
        <w:ind w:left="357" w:hanging="357"/>
        <w:contextualSpacing w:val="0"/>
        <w:jc w:val="both"/>
        <w:rPr>
          <w:rFonts w:cstheme="minorHAnsi"/>
          <w:b/>
          <w:bCs/>
          <w:u w:val="single"/>
        </w:rPr>
      </w:pPr>
      <w:r w:rsidRPr="00C5700E">
        <w:rPr>
          <w:rFonts w:cstheme="minorHAnsi"/>
          <w:b/>
          <w:bCs/>
          <w:u w:val="single"/>
        </w:rPr>
        <w:t xml:space="preserve">Brak dokonania przez Opiekuna płatności w terminie wskazanym w skierowanym przez Organ Prowadzący wezwaniu do zapłaty uprawnia Organ Prowadzący do wypowiedzenia Umowy w trybie natychmiastowym oraz skreślenia Dziecka z listy dzieci uczęszczających do </w:t>
      </w:r>
      <w:r w:rsidR="00911D5D" w:rsidRPr="00C5700E">
        <w:rPr>
          <w:rFonts w:cstheme="minorHAnsi"/>
          <w:b/>
          <w:bCs/>
          <w:u w:val="single"/>
        </w:rPr>
        <w:t>Przedszkola</w:t>
      </w:r>
      <w:r w:rsidRPr="00C5700E">
        <w:rPr>
          <w:rFonts w:cstheme="minorHAnsi"/>
          <w:b/>
          <w:bCs/>
          <w:u w:val="single"/>
        </w:rPr>
        <w:t xml:space="preserve">. </w:t>
      </w:r>
    </w:p>
    <w:p w14:paraId="0B9E5204" w14:textId="77777777" w:rsidR="00705490" w:rsidRPr="00C5700E" w:rsidRDefault="00705490" w:rsidP="00705490">
      <w:pPr>
        <w:pStyle w:val="Akapitzlist"/>
        <w:spacing w:after="120"/>
        <w:ind w:left="357"/>
        <w:contextualSpacing w:val="0"/>
        <w:jc w:val="both"/>
        <w:rPr>
          <w:rFonts w:cstheme="minorHAnsi"/>
          <w:b/>
          <w:bCs/>
          <w:u w:val="single"/>
        </w:rPr>
      </w:pPr>
    </w:p>
    <w:p w14:paraId="0327F844" w14:textId="77777777" w:rsidR="00FA5B53" w:rsidRPr="00C5700E" w:rsidRDefault="00FA5B53" w:rsidP="00FA5B53">
      <w:pPr>
        <w:pStyle w:val="Akapitzlist"/>
        <w:numPr>
          <w:ilvl w:val="0"/>
          <w:numId w:val="22"/>
        </w:numPr>
        <w:spacing w:after="120"/>
        <w:contextualSpacing w:val="0"/>
        <w:jc w:val="both"/>
        <w:rPr>
          <w:rFonts w:cstheme="minorHAnsi"/>
          <w:b/>
          <w:bCs/>
        </w:rPr>
      </w:pPr>
      <w:r w:rsidRPr="00C5700E">
        <w:rPr>
          <w:rFonts w:cstheme="minorHAnsi"/>
          <w:b/>
          <w:bCs/>
        </w:rPr>
        <w:t>WARUNKI PŁATNOŚCI</w:t>
      </w:r>
    </w:p>
    <w:p w14:paraId="478C4C1D" w14:textId="381FECFA" w:rsidR="00FA5B53" w:rsidRPr="00C5700E" w:rsidRDefault="00FA5B53" w:rsidP="00471683">
      <w:pPr>
        <w:pStyle w:val="Akapitzlist"/>
        <w:numPr>
          <w:ilvl w:val="0"/>
          <w:numId w:val="24"/>
        </w:numPr>
        <w:suppressAutoHyphens/>
        <w:spacing w:after="120"/>
        <w:ind w:left="357" w:hanging="357"/>
        <w:contextualSpacing w:val="0"/>
        <w:jc w:val="both"/>
        <w:rPr>
          <w:rFonts w:cstheme="minorHAnsi"/>
          <w:color w:val="000000"/>
        </w:rPr>
      </w:pPr>
      <w:r w:rsidRPr="00C5700E">
        <w:rPr>
          <w:rFonts w:cstheme="minorHAnsi"/>
          <w:color w:val="000000"/>
        </w:rPr>
        <w:t xml:space="preserve">Opiekun zobowiązuje się do zapłaty Czesnego </w:t>
      </w:r>
      <w:r w:rsidRPr="00C5700E">
        <w:rPr>
          <w:rFonts w:cstheme="minorHAnsi"/>
          <w:b/>
          <w:color w:val="000000"/>
        </w:rPr>
        <w:t>do 5-tego</w:t>
      </w:r>
      <w:r w:rsidRPr="00C5700E">
        <w:rPr>
          <w:rFonts w:cstheme="minorHAnsi"/>
          <w:color w:val="000000"/>
        </w:rPr>
        <w:t xml:space="preserve"> dnia każdego miesiąca z góry w sposób określony poniżej.</w:t>
      </w:r>
    </w:p>
    <w:p w14:paraId="6C50D8A3" w14:textId="7B5A3A39" w:rsidR="00FA5B53" w:rsidRPr="00C5700E" w:rsidRDefault="00FA5B53" w:rsidP="00471683">
      <w:pPr>
        <w:pStyle w:val="Akapitzlist"/>
        <w:numPr>
          <w:ilvl w:val="0"/>
          <w:numId w:val="24"/>
        </w:numPr>
        <w:suppressAutoHyphens/>
        <w:spacing w:after="120"/>
        <w:ind w:left="357" w:hanging="357"/>
        <w:contextualSpacing w:val="0"/>
        <w:jc w:val="both"/>
        <w:rPr>
          <w:rFonts w:cstheme="minorHAnsi"/>
          <w:color w:val="000000"/>
        </w:rPr>
      </w:pPr>
      <w:r w:rsidRPr="00C5700E">
        <w:rPr>
          <w:rFonts w:cstheme="minorHAnsi"/>
          <w:color w:val="000000"/>
        </w:rPr>
        <w:t xml:space="preserve">Wpłaty z tytułu Czesnego oraz za zajęcia i usługi dodatkowe dokonywane będą wyłącznie na  indywidualny  rachunek bankowy Organu Prowadzącego  prowadzony przez bank:  </w:t>
      </w:r>
      <w:r w:rsidRPr="00C5700E">
        <w:rPr>
          <w:rFonts w:cstheme="minorHAnsi"/>
          <w:b/>
          <w:bCs/>
          <w:color w:val="000000"/>
        </w:rPr>
        <w:t xml:space="preserve">PKO BP S.A. Oddział Grudziądz, nr rachunku: </w:t>
      </w:r>
      <w:r w:rsidR="00BB1A32" w:rsidRPr="00BB1A32">
        <w:rPr>
          <w:rFonts w:cstheme="minorHAnsi"/>
          <w:b/>
          <w:bCs/>
          <w:color w:val="4472C4" w:themeColor="accent1"/>
        </w:rPr>
        <w:t>62 1020 5040 0000 6102 0225 8614</w:t>
      </w:r>
      <w:r w:rsidRPr="00C5700E">
        <w:rPr>
          <w:rFonts w:cstheme="minorHAnsi"/>
          <w:color w:val="000000"/>
        </w:rPr>
        <w:t>,</w:t>
      </w:r>
      <w:r w:rsidR="00C11A16" w:rsidRPr="00C5700E">
        <w:rPr>
          <w:rFonts w:cstheme="minorHAnsi"/>
          <w:color w:val="000000"/>
        </w:rPr>
        <w:t xml:space="preserve"> </w:t>
      </w:r>
      <w:r w:rsidRPr="00C5700E">
        <w:rPr>
          <w:rFonts w:cstheme="minorHAnsi"/>
          <w:color w:val="000000"/>
        </w:rPr>
        <w:t>wpisując w tytule przelewu nr Umowy</w:t>
      </w:r>
      <w:r w:rsidR="00C11A16" w:rsidRPr="00C5700E">
        <w:rPr>
          <w:rFonts w:cstheme="minorHAnsi"/>
          <w:color w:val="000000"/>
        </w:rPr>
        <w:t xml:space="preserve"> oraz imię i nazwisko Dziecka</w:t>
      </w:r>
      <w:r w:rsidRPr="00C5700E">
        <w:rPr>
          <w:rFonts w:cstheme="minorHAnsi"/>
          <w:color w:val="000000"/>
        </w:rPr>
        <w:t xml:space="preserve">. </w:t>
      </w:r>
    </w:p>
    <w:p w14:paraId="7493D8D4" w14:textId="665D858D" w:rsidR="00FA5B53" w:rsidRPr="00C5700E" w:rsidRDefault="00FA5B53" w:rsidP="00471683">
      <w:pPr>
        <w:pStyle w:val="Akapitzlist"/>
        <w:numPr>
          <w:ilvl w:val="0"/>
          <w:numId w:val="24"/>
        </w:numPr>
        <w:suppressAutoHyphens/>
        <w:spacing w:after="120"/>
        <w:ind w:left="357" w:hanging="357"/>
        <w:contextualSpacing w:val="0"/>
        <w:jc w:val="both"/>
        <w:rPr>
          <w:rFonts w:cstheme="minorHAnsi"/>
          <w:color w:val="000000"/>
        </w:rPr>
      </w:pPr>
      <w:r w:rsidRPr="00C5700E">
        <w:rPr>
          <w:rFonts w:cstheme="minorHAnsi"/>
          <w:color w:val="000000"/>
        </w:rPr>
        <w:t>W pr</w:t>
      </w:r>
      <w:r w:rsidR="00471683" w:rsidRPr="00C5700E">
        <w:rPr>
          <w:rFonts w:cstheme="minorHAnsi"/>
          <w:color w:val="000000"/>
        </w:rPr>
        <w:t>z</w:t>
      </w:r>
      <w:r w:rsidRPr="00C5700E">
        <w:rPr>
          <w:rFonts w:cstheme="minorHAnsi"/>
          <w:color w:val="000000"/>
        </w:rPr>
        <w:t>ypadku nieterminowych wpłat</w:t>
      </w:r>
      <w:r w:rsidR="00471683" w:rsidRPr="00C5700E">
        <w:rPr>
          <w:rFonts w:cstheme="minorHAnsi"/>
          <w:color w:val="000000"/>
        </w:rPr>
        <w:t xml:space="preserve">, Organ Prowadzący </w:t>
      </w:r>
      <w:r w:rsidRPr="00C5700E">
        <w:rPr>
          <w:rFonts w:cstheme="minorHAnsi"/>
          <w:color w:val="000000"/>
        </w:rPr>
        <w:t>będzie naliczać odsetki ustawowe za opóźnienie w  maksymalnej</w:t>
      </w:r>
      <w:r w:rsidR="00471683" w:rsidRPr="00C5700E">
        <w:rPr>
          <w:rFonts w:cstheme="minorHAnsi"/>
          <w:color w:val="000000"/>
        </w:rPr>
        <w:t xml:space="preserve"> </w:t>
      </w:r>
      <w:r w:rsidRPr="00C5700E">
        <w:rPr>
          <w:rFonts w:cstheme="minorHAnsi"/>
          <w:color w:val="000000"/>
        </w:rPr>
        <w:t>prawem dopuszczalnej wysokości (tzw. odsetki maksymalne za opóźnienie).</w:t>
      </w:r>
    </w:p>
    <w:p w14:paraId="66F22158" w14:textId="53BD0BFD" w:rsidR="00FA5B53" w:rsidRDefault="00FA5B53" w:rsidP="00471683">
      <w:pPr>
        <w:pStyle w:val="Akapitzlist"/>
        <w:numPr>
          <w:ilvl w:val="0"/>
          <w:numId w:val="24"/>
        </w:numPr>
        <w:suppressAutoHyphens/>
        <w:spacing w:after="120"/>
        <w:ind w:left="357" w:hanging="357"/>
        <w:contextualSpacing w:val="0"/>
        <w:jc w:val="both"/>
        <w:rPr>
          <w:rFonts w:cstheme="minorHAnsi"/>
          <w:color w:val="000000"/>
        </w:rPr>
      </w:pPr>
      <w:r w:rsidRPr="00C5700E">
        <w:rPr>
          <w:rFonts w:cstheme="minorHAnsi"/>
          <w:color w:val="000000"/>
        </w:rPr>
        <w:t xml:space="preserve">Nieobecność </w:t>
      </w:r>
      <w:r w:rsidR="0086444E">
        <w:rPr>
          <w:rFonts w:cstheme="minorHAnsi"/>
          <w:color w:val="000000"/>
        </w:rPr>
        <w:t>D</w:t>
      </w:r>
      <w:r w:rsidRPr="00C5700E">
        <w:rPr>
          <w:rFonts w:cstheme="minorHAnsi"/>
          <w:color w:val="000000"/>
        </w:rPr>
        <w:t xml:space="preserve">ziecka w </w:t>
      </w:r>
      <w:r w:rsidR="00C11A16" w:rsidRPr="00C5700E">
        <w:rPr>
          <w:rFonts w:cstheme="minorHAnsi"/>
          <w:color w:val="000000"/>
        </w:rPr>
        <w:t>Przedszkolu</w:t>
      </w:r>
      <w:r w:rsidRPr="00C5700E">
        <w:rPr>
          <w:rFonts w:cstheme="minorHAnsi"/>
          <w:color w:val="000000"/>
        </w:rPr>
        <w:t xml:space="preserve">  w jakimkolwiek wymiarze i z jakiekolwiek przyczyny nie zwalnia </w:t>
      </w:r>
      <w:r w:rsidR="00471683" w:rsidRPr="00C5700E">
        <w:rPr>
          <w:rFonts w:cstheme="minorHAnsi"/>
          <w:color w:val="000000"/>
        </w:rPr>
        <w:t>Opiekuna</w:t>
      </w:r>
      <w:r w:rsidRPr="00C5700E">
        <w:rPr>
          <w:rFonts w:cstheme="minorHAnsi"/>
          <w:color w:val="000000"/>
        </w:rPr>
        <w:t xml:space="preserve"> od obowiązku opłat z tytułu </w:t>
      </w:r>
      <w:r w:rsidR="00471683" w:rsidRPr="00C5700E">
        <w:rPr>
          <w:rFonts w:cstheme="minorHAnsi"/>
          <w:color w:val="000000"/>
        </w:rPr>
        <w:t>C</w:t>
      </w:r>
      <w:r w:rsidRPr="00C5700E">
        <w:rPr>
          <w:rFonts w:cstheme="minorHAnsi"/>
          <w:color w:val="000000"/>
        </w:rPr>
        <w:t xml:space="preserve">zesnego, z zastrzeżeniem </w:t>
      </w:r>
      <w:r w:rsidR="00522EAE" w:rsidRPr="00C5700E">
        <w:rPr>
          <w:rFonts w:cstheme="minorHAnsi"/>
          <w:color w:val="000000"/>
        </w:rPr>
        <w:t>III. pkt. 1-6 Regulaminu.</w:t>
      </w:r>
    </w:p>
    <w:p w14:paraId="1681CD04" w14:textId="77777777" w:rsidR="00705490" w:rsidRPr="00C5700E" w:rsidRDefault="00705490" w:rsidP="00705490">
      <w:pPr>
        <w:pStyle w:val="Akapitzlist"/>
        <w:suppressAutoHyphens/>
        <w:spacing w:after="120"/>
        <w:ind w:left="357"/>
        <w:contextualSpacing w:val="0"/>
        <w:jc w:val="both"/>
        <w:rPr>
          <w:rFonts w:cstheme="minorHAnsi"/>
          <w:color w:val="000000"/>
        </w:rPr>
      </w:pPr>
    </w:p>
    <w:p w14:paraId="087C33A7" w14:textId="24C6EEFF" w:rsidR="00B06644" w:rsidRPr="00C5700E" w:rsidRDefault="00B06644" w:rsidP="00B06644">
      <w:pPr>
        <w:pStyle w:val="Akapitzlist"/>
        <w:widowControl w:val="0"/>
        <w:numPr>
          <w:ilvl w:val="0"/>
          <w:numId w:val="22"/>
        </w:numPr>
        <w:suppressAutoHyphens/>
        <w:autoSpaceDN w:val="0"/>
        <w:spacing w:after="120" w:line="240" w:lineRule="auto"/>
        <w:contextualSpacing w:val="0"/>
        <w:jc w:val="both"/>
        <w:textAlignment w:val="baseline"/>
        <w:rPr>
          <w:rFonts w:cstheme="minorHAnsi"/>
          <w:b/>
          <w:bCs/>
          <w:color w:val="000000"/>
        </w:rPr>
      </w:pPr>
      <w:r w:rsidRPr="00C5700E">
        <w:rPr>
          <w:rFonts w:cstheme="minorHAnsi"/>
          <w:b/>
          <w:bCs/>
          <w:color w:val="000000"/>
        </w:rPr>
        <w:t>ZWROT OPŁAT</w:t>
      </w:r>
    </w:p>
    <w:p w14:paraId="4CA47664" w14:textId="7EA43DFB" w:rsidR="00B06644" w:rsidRPr="00C5700E" w:rsidRDefault="00B06644" w:rsidP="003E685F">
      <w:pPr>
        <w:pStyle w:val="Akapitzlist"/>
        <w:numPr>
          <w:ilvl w:val="0"/>
          <w:numId w:val="25"/>
        </w:numPr>
        <w:suppressAutoHyphens/>
        <w:ind w:left="357" w:hanging="357"/>
        <w:contextualSpacing w:val="0"/>
        <w:jc w:val="both"/>
        <w:rPr>
          <w:rFonts w:cstheme="minorHAnsi"/>
          <w:color w:val="000000"/>
        </w:rPr>
      </w:pPr>
      <w:r w:rsidRPr="00C5700E">
        <w:rPr>
          <w:rFonts w:cstheme="minorHAnsi"/>
          <w:color w:val="000000"/>
        </w:rPr>
        <w:t xml:space="preserve">W przypadku nieobecności Dziecka, zgłoszonej zgodnie z ustępem poniższym </w:t>
      </w:r>
      <w:r w:rsidR="006B5894" w:rsidRPr="00C5700E">
        <w:rPr>
          <w:rFonts w:cstheme="minorHAnsi"/>
          <w:color w:val="000000"/>
        </w:rPr>
        <w:t>Opiekun</w:t>
      </w:r>
      <w:r w:rsidRPr="00C5700E">
        <w:rPr>
          <w:rFonts w:cstheme="minorHAnsi"/>
          <w:color w:val="000000"/>
        </w:rPr>
        <w:t xml:space="preserve"> ma prawo żądania zwrotu stawki żywieniowej w wysokości </w:t>
      </w:r>
      <w:r w:rsidR="003A5BCE">
        <w:rPr>
          <w:rFonts w:cstheme="minorHAnsi"/>
          <w:b/>
          <w:bCs/>
          <w:color w:val="000000"/>
        </w:rPr>
        <w:t>9</w:t>
      </w:r>
      <w:r w:rsidRPr="00C5700E">
        <w:rPr>
          <w:rFonts w:cstheme="minorHAnsi"/>
          <w:b/>
          <w:bCs/>
          <w:color w:val="000000"/>
        </w:rPr>
        <w:t xml:space="preserve"> </w:t>
      </w:r>
      <w:r w:rsidR="006B5894" w:rsidRPr="00C5700E">
        <w:rPr>
          <w:rFonts w:cstheme="minorHAnsi"/>
          <w:b/>
          <w:bCs/>
          <w:color w:val="000000"/>
        </w:rPr>
        <w:t>PLN</w:t>
      </w:r>
      <w:r w:rsidRPr="00C5700E">
        <w:rPr>
          <w:rFonts w:cstheme="minorHAnsi"/>
          <w:b/>
          <w:bCs/>
          <w:color w:val="000000"/>
        </w:rPr>
        <w:t xml:space="preserve"> (słownie: </w:t>
      </w:r>
      <w:r w:rsidR="003A5BCE">
        <w:rPr>
          <w:rFonts w:cstheme="minorHAnsi"/>
          <w:b/>
          <w:bCs/>
          <w:color w:val="000000"/>
        </w:rPr>
        <w:t xml:space="preserve">dziewięć </w:t>
      </w:r>
      <w:r w:rsidRPr="00C5700E">
        <w:rPr>
          <w:rFonts w:cstheme="minorHAnsi"/>
          <w:b/>
          <w:bCs/>
          <w:color w:val="000000"/>
        </w:rPr>
        <w:t xml:space="preserve">  złotych)</w:t>
      </w:r>
      <w:r w:rsidRPr="00C5700E">
        <w:rPr>
          <w:rFonts w:cstheme="minorHAnsi"/>
          <w:color w:val="000000"/>
        </w:rPr>
        <w:t xml:space="preserve"> za każdy dzień prawidłowo zgłoszonej nieobecności.</w:t>
      </w:r>
    </w:p>
    <w:p w14:paraId="1A098942" w14:textId="71D463C2" w:rsidR="003E685F" w:rsidRPr="00C5700E" w:rsidRDefault="00B06644" w:rsidP="003E685F">
      <w:pPr>
        <w:pStyle w:val="Akapitzlist"/>
        <w:numPr>
          <w:ilvl w:val="0"/>
          <w:numId w:val="25"/>
        </w:numPr>
        <w:suppressAutoHyphens/>
        <w:ind w:left="357" w:hanging="357"/>
        <w:contextualSpacing w:val="0"/>
        <w:jc w:val="both"/>
        <w:rPr>
          <w:rFonts w:cstheme="minorHAnsi"/>
          <w:color w:val="000000"/>
        </w:rPr>
      </w:pPr>
      <w:r w:rsidRPr="00C5700E">
        <w:rPr>
          <w:rFonts w:cstheme="minorHAnsi"/>
          <w:color w:val="000000"/>
        </w:rPr>
        <w:t xml:space="preserve">Warunkiem odliczenia stawki żywieniowej jest zgłoszenie nieobecności </w:t>
      </w:r>
      <w:r w:rsidR="006B5894" w:rsidRPr="00C5700E">
        <w:rPr>
          <w:rFonts w:cstheme="minorHAnsi"/>
          <w:color w:val="000000"/>
        </w:rPr>
        <w:t>D</w:t>
      </w:r>
      <w:r w:rsidRPr="00C5700E">
        <w:rPr>
          <w:rFonts w:cstheme="minorHAnsi"/>
          <w:color w:val="000000"/>
        </w:rPr>
        <w:t xml:space="preserve">ziecka </w:t>
      </w:r>
      <w:r w:rsidRPr="00C5700E">
        <w:rPr>
          <w:rFonts w:cstheme="minorHAnsi"/>
          <w:b/>
          <w:bCs/>
          <w:color w:val="000000"/>
        </w:rPr>
        <w:t>z co najmniej jednodniowym wyprzedzeniem nie później niż do godziny 15:00 dnia poprzedzającego nieobecnoś</w:t>
      </w:r>
      <w:r w:rsidR="003E685F" w:rsidRPr="00C5700E">
        <w:rPr>
          <w:rFonts w:cstheme="minorHAnsi"/>
          <w:b/>
          <w:bCs/>
          <w:color w:val="000000"/>
        </w:rPr>
        <w:t xml:space="preserve">ć </w:t>
      </w:r>
      <w:r w:rsidR="003E685F" w:rsidRPr="00C5700E">
        <w:rPr>
          <w:rFonts w:cstheme="minorHAnsi"/>
          <w:color w:val="000000"/>
        </w:rPr>
        <w:t>za pośrednictwem serwisu internetowego (Strony uznają taki sposób powiadamiania za wiążący dla przyjmowania skuteczności zawiadomienia).</w:t>
      </w:r>
    </w:p>
    <w:p w14:paraId="5C5EB8F6" w14:textId="53CAC8FC" w:rsidR="00B06644" w:rsidRPr="00C5700E" w:rsidRDefault="00B06644" w:rsidP="003E685F">
      <w:pPr>
        <w:pStyle w:val="Akapitzlist"/>
        <w:numPr>
          <w:ilvl w:val="0"/>
          <w:numId w:val="25"/>
        </w:numPr>
        <w:suppressAutoHyphens/>
        <w:ind w:left="357" w:hanging="357"/>
        <w:contextualSpacing w:val="0"/>
        <w:jc w:val="both"/>
        <w:rPr>
          <w:rFonts w:cstheme="minorHAnsi"/>
          <w:color w:val="000000"/>
        </w:rPr>
      </w:pPr>
      <w:r w:rsidRPr="00C5700E">
        <w:rPr>
          <w:rFonts w:cstheme="minorHAnsi"/>
          <w:color w:val="000000"/>
        </w:rPr>
        <w:t xml:space="preserve">W przypadku zgłoszenia nieobecności po godzinie 15:00 danego dnia zwrot naliczony może zostać jedynie od drugiego dnia po dniu zgłoszenia nieobecności </w:t>
      </w:r>
      <w:r w:rsidR="006B5894" w:rsidRPr="00C5700E">
        <w:rPr>
          <w:rFonts w:cstheme="minorHAnsi"/>
          <w:color w:val="000000"/>
        </w:rPr>
        <w:t>D</w:t>
      </w:r>
      <w:r w:rsidRPr="00C5700E">
        <w:rPr>
          <w:rFonts w:cstheme="minorHAnsi"/>
          <w:color w:val="000000"/>
        </w:rPr>
        <w:t xml:space="preserve">ziecka. W przypadku zgłoszenia nieobecności </w:t>
      </w:r>
      <w:r w:rsidR="006B5894" w:rsidRPr="00C5700E">
        <w:rPr>
          <w:rFonts w:cstheme="minorHAnsi"/>
          <w:color w:val="000000"/>
        </w:rPr>
        <w:t xml:space="preserve">w okresie od piątku </w:t>
      </w:r>
      <w:r w:rsidRPr="00C5700E">
        <w:rPr>
          <w:rFonts w:cstheme="minorHAnsi"/>
          <w:color w:val="000000"/>
        </w:rPr>
        <w:t xml:space="preserve">od godz. 15.00 </w:t>
      </w:r>
      <w:r w:rsidR="006B5894" w:rsidRPr="00C5700E">
        <w:rPr>
          <w:rFonts w:cstheme="minorHAnsi"/>
          <w:color w:val="000000"/>
        </w:rPr>
        <w:t xml:space="preserve">do niedzieli </w:t>
      </w:r>
      <w:r w:rsidRPr="00C5700E">
        <w:rPr>
          <w:rFonts w:cstheme="minorHAnsi"/>
          <w:color w:val="000000"/>
        </w:rPr>
        <w:t xml:space="preserve"> odpis będzie naliczany od wtorku.</w:t>
      </w:r>
    </w:p>
    <w:p w14:paraId="0367E264" w14:textId="3DF44822" w:rsidR="004D08B6" w:rsidRPr="00C5700E" w:rsidRDefault="004D08B6" w:rsidP="004D08B6">
      <w:pPr>
        <w:pStyle w:val="Akapitzlist"/>
        <w:numPr>
          <w:ilvl w:val="0"/>
          <w:numId w:val="25"/>
        </w:numPr>
        <w:suppressAutoHyphens/>
        <w:spacing w:after="120"/>
        <w:ind w:left="357" w:hanging="357"/>
        <w:contextualSpacing w:val="0"/>
        <w:jc w:val="both"/>
        <w:rPr>
          <w:rFonts w:cstheme="minorHAnsi"/>
          <w:b/>
          <w:bCs/>
          <w:color w:val="000000"/>
        </w:rPr>
      </w:pPr>
      <w:r w:rsidRPr="00C5700E">
        <w:rPr>
          <w:rFonts w:cstheme="minorHAnsi"/>
          <w:color w:val="000000"/>
        </w:rPr>
        <w:t xml:space="preserve">W przypadku przedłużania się nieobecności Dziecka ponad czas wskazany przez Opiekuna, Opiekun zobowiązany jest zgłosić fakt dalszej nieobecności w </w:t>
      </w:r>
      <w:r w:rsidR="008B419B" w:rsidRPr="00C5700E">
        <w:rPr>
          <w:rFonts w:cstheme="minorHAnsi"/>
          <w:color w:val="000000"/>
        </w:rPr>
        <w:t xml:space="preserve">Przedszkolu  </w:t>
      </w:r>
      <w:r w:rsidRPr="00C5700E">
        <w:rPr>
          <w:rFonts w:cstheme="minorHAnsi"/>
          <w:color w:val="000000"/>
        </w:rPr>
        <w:t>z co najmniej jednodniowym wyprzedzeniem przed upływem terminu wskazanej przez rodziców uprzednio nieobecności zgodnie z postanowieniami</w:t>
      </w:r>
      <w:r w:rsidRPr="00C5700E">
        <w:rPr>
          <w:rFonts w:cstheme="minorHAnsi"/>
          <w:b/>
          <w:bCs/>
          <w:color w:val="000000"/>
        </w:rPr>
        <w:t xml:space="preserve"> </w:t>
      </w:r>
      <w:r w:rsidR="0086444E" w:rsidRPr="0086444E">
        <w:rPr>
          <w:rFonts w:cstheme="minorHAnsi"/>
          <w:color w:val="000000"/>
        </w:rPr>
        <w:t>pkt</w:t>
      </w:r>
      <w:r w:rsidRPr="00C5700E">
        <w:rPr>
          <w:rFonts w:cstheme="minorHAnsi"/>
          <w:color w:val="000000"/>
        </w:rPr>
        <w:t xml:space="preserve"> 2-3. </w:t>
      </w:r>
    </w:p>
    <w:p w14:paraId="258D46D0" w14:textId="7EDCE09B" w:rsidR="004D08B6" w:rsidRPr="00C5700E" w:rsidRDefault="004D08B6" w:rsidP="003E685F">
      <w:pPr>
        <w:pStyle w:val="Akapitzlist"/>
        <w:numPr>
          <w:ilvl w:val="0"/>
          <w:numId w:val="25"/>
        </w:numPr>
        <w:suppressAutoHyphens/>
        <w:ind w:left="357" w:hanging="357"/>
        <w:contextualSpacing w:val="0"/>
        <w:jc w:val="both"/>
        <w:rPr>
          <w:rFonts w:cstheme="minorHAnsi"/>
          <w:color w:val="000000"/>
        </w:rPr>
      </w:pPr>
      <w:r w:rsidRPr="00C5700E">
        <w:rPr>
          <w:rFonts w:cstheme="minorHAnsi"/>
          <w:color w:val="000000"/>
        </w:rPr>
        <w:t xml:space="preserve">W przypadku nie dotrzymania rygorów </w:t>
      </w:r>
      <w:r w:rsidR="0086444E">
        <w:rPr>
          <w:rFonts w:cstheme="minorHAnsi"/>
          <w:color w:val="000000"/>
        </w:rPr>
        <w:t>pkt</w:t>
      </w:r>
      <w:r w:rsidRPr="00C5700E">
        <w:rPr>
          <w:rFonts w:cstheme="minorHAnsi"/>
          <w:color w:val="000000"/>
        </w:rPr>
        <w:t xml:space="preserve"> 4 za każdy dzień niezgłoszonej nieobecności Dziecka pobierane będą opłaty w pełnej wysokości.</w:t>
      </w:r>
    </w:p>
    <w:p w14:paraId="38EA9F04" w14:textId="0BCD10E2" w:rsidR="00B06644" w:rsidRPr="00C5700E" w:rsidRDefault="00B06644" w:rsidP="00256EED">
      <w:pPr>
        <w:pStyle w:val="Akapitzlist"/>
        <w:numPr>
          <w:ilvl w:val="0"/>
          <w:numId w:val="25"/>
        </w:numPr>
        <w:suppressAutoHyphens/>
        <w:spacing w:after="120"/>
        <w:ind w:left="357" w:hanging="357"/>
        <w:contextualSpacing w:val="0"/>
        <w:jc w:val="both"/>
        <w:rPr>
          <w:rFonts w:cstheme="minorHAnsi"/>
          <w:color w:val="000000"/>
        </w:rPr>
      </w:pPr>
      <w:r w:rsidRPr="00C5700E">
        <w:rPr>
          <w:rFonts w:cstheme="minorHAnsi"/>
          <w:color w:val="000000"/>
        </w:rPr>
        <w:t xml:space="preserve">W przypadku zamknięcia </w:t>
      </w:r>
      <w:r w:rsidR="009833A8" w:rsidRPr="00C5700E">
        <w:rPr>
          <w:rFonts w:cstheme="minorHAnsi"/>
          <w:color w:val="000000"/>
        </w:rPr>
        <w:t>Przedszkola</w:t>
      </w:r>
      <w:r w:rsidR="006B5894" w:rsidRPr="00C5700E">
        <w:rPr>
          <w:rFonts w:cstheme="minorHAnsi"/>
          <w:color w:val="000000"/>
        </w:rPr>
        <w:t xml:space="preserve"> </w:t>
      </w:r>
      <w:r w:rsidRPr="00C5700E">
        <w:rPr>
          <w:rFonts w:cstheme="minorHAnsi"/>
          <w:color w:val="000000"/>
        </w:rPr>
        <w:t xml:space="preserve">z przyczyn </w:t>
      </w:r>
      <w:r w:rsidR="006B5894" w:rsidRPr="00C5700E">
        <w:rPr>
          <w:rFonts w:cstheme="minorHAnsi"/>
          <w:color w:val="000000"/>
        </w:rPr>
        <w:t>leżących po stronie Organu Prowadzącego</w:t>
      </w:r>
      <w:r w:rsidRPr="00C5700E">
        <w:rPr>
          <w:rFonts w:cstheme="minorHAnsi"/>
          <w:color w:val="000000"/>
        </w:rPr>
        <w:t xml:space="preserve"> w okresie</w:t>
      </w:r>
      <w:r w:rsidR="00031C91">
        <w:rPr>
          <w:rFonts w:cstheme="minorHAnsi"/>
          <w:color w:val="000000"/>
        </w:rPr>
        <w:t>,</w:t>
      </w:r>
      <w:r w:rsidRPr="00C5700E">
        <w:rPr>
          <w:rFonts w:cstheme="minorHAnsi"/>
          <w:color w:val="000000"/>
        </w:rPr>
        <w:t xml:space="preserve"> w którym </w:t>
      </w:r>
      <w:r w:rsidR="009833A8" w:rsidRPr="00C5700E">
        <w:rPr>
          <w:rFonts w:cstheme="minorHAnsi"/>
          <w:color w:val="000000"/>
        </w:rPr>
        <w:t>Przedszkole</w:t>
      </w:r>
      <w:r w:rsidRPr="00C5700E">
        <w:rPr>
          <w:rFonts w:cstheme="minorHAnsi"/>
          <w:color w:val="000000"/>
        </w:rPr>
        <w:t xml:space="preserve">  zgodnie z </w:t>
      </w:r>
      <w:r w:rsidR="006B5894" w:rsidRPr="00C5700E">
        <w:rPr>
          <w:rFonts w:cstheme="minorHAnsi"/>
          <w:color w:val="000000"/>
        </w:rPr>
        <w:t>zawartą Umową oraz Regulaminem</w:t>
      </w:r>
      <w:r w:rsidRPr="00C5700E">
        <w:rPr>
          <w:rFonts w:cstheme="minorHAnsi"/>
          <w:color w:val="000000"/>
        </w:rPr>
        <w:t xml:space="preserve"> win</w:t>
      </w:r>
      <w:r w:rsidR="009833A8" w:rsidRPr="00C5700E">
        <w:rPr>
          <w:rFonts w:cstheme="minorHAnsi"/>
          <w:color w:val="000000"/>
        </w:rPr>
        <w:t>no</w:t>
      </w:r>
      <w:r w:rsidRPr="00C5700E">
        <w:rPr>
          <w:rFonts w:cstheme="minorHAnsi"/>
          <w:color w:val="000000"/>
        </w:rPr>
        <w:t xml:space="preserve"> świadczyć usługi, </w:t>
      </w:r>
      <w:r w:rsidR="006B5894" w:rsidRPr="00C5700E">
        <w:rPr>
          <w:rFonts w:cstheme="minorHAnsi"/>
          <w:color w:val="000000"/>
        </w:rPr>
        <w:t>Opiekunowi</w:t>
      </w:r>
      <w:r w:rsidRPr="00C5700E">
        <w:rPr>
          <w:rFonts w:cstheme="minorHAnsi"/>
          <w:color w:val="000000"/>
        </w:rPr>
        <w:t xml:space="preserve"> przysługuje prawo żądania zwrotu wniesionych opłat za dany okres proporcjonalnie do liczby dni niemożliwości uczestniczenia </w:t>
      </w:r>
      <w:r w:rsidR="006B5894" w:rsidRPr="00C5700E">
        <w:rPr>
          <w:rFonts w:cstheme="minorHAnsi"/>
          <w:color w:val="000000"/>
        </w:rPr>
        <w:t>D</w:t>
      </w:r>
      <w:r w:rsidRPr="00C5700E">
        <w:rPr>
          <w:rFonts w:cstheme="minorHAnsi"/>
          <w:color w:val="000000"/>
        </w:rPr>
        <w:t>ziecka w zajęciach z przyczyn określonych powyżej w danym okresie.</w:t>
      </w:r>
    </w:p>
    <w:p w14:paraId="1BE33AA4" w14:textId="25A246F1" w:rsidR="00B06644" w:rsidRPr="00C5700E" w:rsidRDefault="00B06644" w:rsidP="00256EED">
      <w:pPr>
        <w:pStyle w:val="Akapitzlist"/>
        <w:numPr>
          <w:ilvl w:val="0"/>
          <w:numId w:val="25"/>
        </w:numPr>
        <w:suppressAutoHyphens/>
        <w:spacing w:after="120"/>
        <w:ind w:left="357" w:hanging="357"/>
        <w:contextualSpacing w:val="0"/>
        <w:jc w:val="both"/>
        <w:rPr>
          <w:rFonts w:cstheme="minorHAnsi"/>
          <w:color w:val="000000"/>
        </w:rPr>
      </w:pPr>
      <w:r w:rsidRPr="00C5700E">
        <w:rPr>
          <w:rFonts w:cstheme="minorHAnsi"/>
          <w:color w:val="000000"/>
        </w:rPr>
        <w:lastRenderedPageBreak/>
        <w:t xml:space="preserve">W przypadku niemożliwości świadczenia usług przez </w:t>
      </w:r>
      <w:r w:rsidR="0021190C" w:rsidRPr="00C5700E">
        <w:rPr>
          <w:rFonts w:cstheme="minorHAnsi"/>
          <w:color w:val="000000"/>
        </w:rPr>
        <w:t>Przedszkole</w:t>
      </w:r>
      <w:r w:rsidRPr="00C5700E">
        <w:rPr>
          <w:rFonts w:cstheme="minorHAnsi"/>
          <w:color w:val="000000"/>
        </w:rPr>
        <w:t xml:space="preserve"> z powodu wystąpienia Siły Wyższej </w:t>
      </w:r>
      <w:r w:rsidR="006B5894" w:rsidRPr="00C5700E">
        <w:rPr>
          <w:rFonts w:cstheme="minorHAnsi"/>
          <w:color w:val="000000"/>
        </w:rPr>
        <w:t>Opiekun</w:t>
      </w:r>
      <w:r w:rsidRPr="00C5700E">
        <w:rPr>
          <w:rFonts w:cstheme="minorHAnsi"/>
          <w:color w:val="000000"/>
        </w:rPr>
        <w:t xml:space="preserve"> uprawniony jest do żądania zwrotu połowy wniesionych opłat za dany okres rozliczeniowy proporcjonalnie za czas trwania Siły Wyższej.</w:t>
      </w:r>
    </w:p>
    <w:p w14:paraId="5F536699" w14:textId="550D6DDD" w:rsidR="00BB1A32" w:rsidRPr="00BB1A32" w:rsidRDefault="00B06644" w:rsidP="00BB1A32">
      <w:pPr>
        <w:pStyle w:val="Akapitzlist"/>
        <w:numPr>
          <w:ilvl w:val="0"/>
          <w:numId w:val="25"/>
        </w:numPr>
        <w:suppressAutoHyphens/>
        <w:spacing w:after="120"/>
        <w:ind w:left="357" w:hanging="357"/>
        <w:contextualSpacing w:val="0"/>
        <w:jc w:val="both"/>
        <w:rPr>
          <w:rFonts w:cstheme="minorHAnsi"/>
          <w:color w:val="000000"/>
        </w:rPr>
      </w:pPr>
      <w:r w:rsidRPr="008305F6">
        <w:rPr>
          <w:rFonts w:cstheme="minorHAnsi"/>
          <w:color w:val="000000"/>
        </w:rPr>
        <w:t>Zwrot</w:t>
      </w:r>
      <w:r w:rsidR="00F01C22" w:rsidRPr="008305F6">
        <w:rPr>
          <w:rFonts w:cstheme="minorHAnsi"/>
          <w:color w:val="000000"/>
        </w:rPr>
        <w:t xml:space="preserve"> wymienionych w niniejszym ustępie opłat przysługuje </w:t>
      </w:r>
      <w:r w:rsidR="00040E74" w:rsidRPr="008305F6">
        <w:rPr>
          <w:rFonts w:cstheme="minorHAnsi"/>
          <w:color w:val="000000"/>
        </w:rPr>
        <w:t xml:space="preserve">Opiekunowi pod warunkiem złożenia przez niego wniosku o zwrot </w:t>
      </w:r>
      <w:r w:rsidR="00F14BED" w:rsidRPr="008305F6">
        <w:rPr>
          <w:rFonts w:cstheme="minorHAnsi"/>
          <w:color w:val="000000"/>
        </w:rPr>
        <w:t xml:space="preserve">na aktualnie obowiązującym formularzu </w:t>
      </w:r>
      <w:r w:rsidR="00040E74" w:rsidRPr="008305F6">
        <w:rPr>
          <w:rFonts w:cstheme="minorHAnsi"/>
          <w:color w:val="000000"/>
        </w:rPr>
        <w:t>w terminie do 10 dnia miesiąca następującego po miesiącu</w:t>
      </w:r>
      <w:r w:rsidR="00031C91">
        <w:rPr>
          <w:rFonts w:cstheme="minorHAnsi"/>
          <w:color w:val="000000"/>
        </w:rPr>
        <w:t>,</w:t>
      </w:r>
      <w:r w:rsidR="00040E74" w:rsidRPr="008305F6">
        <w:rPr>
          <w:rFonts w:cstheme="minorHAnsi"/>
          <w:color w:val="000000"/>
        </w:rPr>
        <w:t xml:space="preserve"> za który opłaty podlegające zwrotowi by</w:t>
      </w:r>
      <w:r w:rsidR="00F14BED" w:rsidRPr="008305F6">
        <w:rPr>
          <w:rFonts w:cstheme="minorHAnsi"/>
          <w:color w:val="000000"/>
        </w:rPr>
        <w:t xml:space="preserve">ły należne. Wniosek o zwrot Opiekun złożyć może </w:t>
      </w:r>
      <w:r w:rsidR="0045005C" w:rsidRPr="008305F6">
        <w:rPr>
          <w:rFonts w:cstheme="minorHAnsi"/>
          <w:color w:val="000000"/>
        </w:rPr>
        <w:t>w sekretariacie osobiście</w:t>
      </w:r>
      <w:r w:rsidR="00F14BED" w:rsidRPr="008305F6">
        <w:rPr>
          <w:rFonts w:cstheme="minorHAnsi"/>
          <w:color w:val="000000"/>
        </w:rPr>
        <w:t xml:space="preserve"> lub</w:t>
      </w:r>
      <w:r w:rsidR="0045005C" w:rsidRPr="008305F6">
        <w:rPr>
          <w:rFonts w:cstheme="minorHAnsi"/>
          <w:color w:val="000000"/>
        </w:rPr>
        <w:t xml:space="preserve"> kierując go na adres poczty elektronicznej</w:t>
      </w:r>
      <w:r w:rsidR="00BB1A32">
        <w:rPr>
          <w:rFonts w:cstheme="minorHAnsi"/>
          <w:color w:val="000000"/>
        </w:rPr>
        <w:t xml:space="preserve"> sekretariat@zlobkiprzedszkola.pl</w:t>
      </w:r>
    </w:p>
    <w:p w14:paraId="5D4B9DEF" w14:textId="1E61E9AF" w:rsidR="00256EED" w:rsidRPr="00C5700E" w:rsidRDefault="00256EED" w:rsidP="00256EED">
      <w:pPr>
        <w:pStyle w:val="Akapitzlist"/>
        <w:numPr>
          <w:ilvl w:val="0"/>
          <w:numId w:val="25"/>
        </w:numPr>
        <w:suppressAutoHyphens/>
        <w:spacing w:after="120"/>
        <w:ind w:left="357" w:hanging="357"/>
        <w:contextualSpacing w:val="0"/>
        <w:jc w:val="both"/>
        <w:rPr>
          <w:rFonts w:cstheme="minorHAnsi"/>
          <w:color w:val="000000"/>
        </w:rPr>
      </w:pPr>
      <w:r w:rsidRPr="00C5700E">
        <w:rPr>
          <w:rFonts w:cstheme="minorHAnsi"/>
          <w:color w:val="000000"/>
        </w:rPr>
        <w:t>Wniosek o zwrot stawki żywieniowej musi zawierać następujące dane:</w:t>
      </w:r>
    </w:p>
    <w:p w14:paraId="38F6C905" w14:textId="7F3CA739" w:rsidR="00256EED" w:rsidRPr="00C5700E" w:rsidRDefault="00256EED" w:rsidP="00256EED">
      <w:pPr>
        <w:pStyle w:val="Akapitzlist"/>
        <w:numPr>
          <w:ilvl w:val="0"/>
          <w:numId w:val="37"/>
        </w:numPr>
        <w:suppressAutoHyphens/>
        <w:spacing w:after="120"/>
        <w:ind w:left="714" w:hanging="357"/>
        <w:contextualSpacing w:val="0"/>
        <w:jc w:val="both"/>
        <w:rPr>
          <w:rFonts w:cstheme="minorHAnsi"/>
          <w:color w:val="000000"/>
        </w:rPr>
      </w:pPr>
      <w:r w:rsidRPr="00C5700E">
        <w:rPr>
          <w:rFonts w:cstheme="minorHAnsi"/>
          <w:color w:val="000000"/>
        </w:rPr>
        <w:t>imię i nazwisko Dziecka</w:t>
      </w:r>
      <w:r w:rsidR="00031C91">
        <w:rPr>
          <w:rFonts w:cstheme="minorHAnsi"/>
          <w:color w:val="000000"/>
        </w:rPr>
        <w:t>,</w:t>
      </w:r>
    </w:p>
    <w:p w14:paraId="6E8A8D92" w14:textId="6D8B24D1" w:rsidR="00256EED" w:rsidRPr="00C5700E" w:rsidRDefault="00256EED" w:rsidP="00256EED">
      <w:pPr>
        <w:pStyle w:val="Akapitzlist"/>
        <w:numPr>
          <w:ilvl w:val="0"/>
          <w:numId w:val="37"/>
        </w:numPr>
        <w:suppressAutoHyphens/>
        <w:spacing w:after="120"/>
        <w:ind w:left="714" w:hanging="357"/>
        <w:contextualSpacing w:val="0"/>
        <w:jc w:val="both"/>
        <w:rPr>
          <w:rFonts w:cstheme="minorHAnsi"/>
          <w:color w:val="000000"/>
        </w:rPr>
      </w:pPr>
      <w:r w:rsidRPr="00C5700E">
        <w:rPr>
          <w:rFonts w:cstheme="minorHAnsi"/>
          <w:color w:val="000000"/>
        </w:rPr>
        <w:t>wskazane dni</w:t>
      </w:r>
      <w:r w:rsidR="00031C91">
        <w:rPr>
          <w:rFonts w:cstheme="minorHAnsi"/>
          <w:color w:val="000000"/>
        </w:rPr>
        <w:t>,</w:t>
      </w:r>
      <w:r w:rsidRPr="00C5700E">
        <w:rPr>
          <w:rFonts w:cstheme="minorHAnsi"/>
          <w:color w:val="000000"/>
        </w:rPr>
        <w:t xml:space="preserve"> za które Opiekun wnioskuje o zwrot</w:t>
      </w:r>
      <w:r w:rsidR="00031C91">
        <w:rPr>
          <w:rFonts w:cstheme="minorHAnsi"/>
          <w:color w:val="000000"/>
        </w:rPr>
        <w:t>,</w:t>
      </w:r>
    </w:p>
    <w:p w14:paraId="54660230" w14:textId="0E105CEA" w:rsidR="00256EED" w:rsidRPr="00C5700E" w:rsidRDefault="00256EED" w:rsidP="00256EED">
      <w:pPr>
        <w:pStyle w:val="Akapitzlist"/>
        <w:numPr>
          <w:ilvl w:val="0"/>
          <w:numId w:val="37"/>
        </w:numPr>
        <w:suppressAutoHyphens/>
        <w:spacing w:after="120"/>
        <w:ind w:left="714" w:hanging="357"/>
        <w:contextualSpacing w:val="0"/>
        <w:jc w:val="both"/>
        <w:rPr>
          <w:rFonts w:cstheme="minorHAnsi"/>
          <w:color w:val="000000"/>
        </w:rPr>
      </w:pPr>
      <w:r w:rsidRPr="00C5700E">
        <w:rPr>
          <w:rFonts w:cstheme="minorHAnsi"/>
          <w:color w:val="000000"/>
        </w:rPr>
        <w:t>podany nr konta bankowego oraz dane właściciela rachunku</w:t>
      </w:r>
      <w:r w:rsidR="00031C91">
        <w:rPr>
          <w:rFonts w:cstheme="minorHAnsi"/>
          <w:color w:val="000000"/>
        </w:rPr>
        <w:t>,</w:t>
      </w:r>
    </w:p>
    <w:p w14:paraId="0AE2EA30" w14:textId="2C45FA16" w:rsidR="00256EED" w:rsidRPr="00C5700E" w:rsidRDefault="00256EED" w:rsidP="00256EED">
      <w:pPr>
        <w:pStyle w:val="Akapitzlist"/>
        <w:numPr>
          <w:ilvl w:val="0"/>
          <w:numId w:val="37"/>
        </w:numPr>
        <w:suppressAutoHyphens/>
        <w:spacing w:after="120"/>
        <w:ind w:left="714" w:hanging="357"/>
        <w:contextualSpacing w:val="0"/>
        <w:jc w:val="both"/>
        <w:rPr>
          <w:rFonts w:cstheme="minorHAnsi"/>
          <w:color w:val="000000"/>
        </w:rPr>
      </w:pPr>
      <w:r w:rsidRPr="00C5700E">
        <w:rPr>
          <w:rFonts w:cstheme="minorHAnsi"/>
          <w:color w:val="000000"/>
        </w:rPr>
        <w:t>czytelnie podpisany wniosek, w przypadku złożenia wniosku pocztą elektroniczną przesłanie wniosku z adresu zgłoszonego jako kontaktowy w ankiecie która jest integralną częścią Umowy.</w:t>
      </w:r>
    </w:p>
    <w:p w14:paraId="457EF568" w14:textId="0CA2DFB5" w:rsidR="00256EED" w:rsidRDefault="00A41B5F" w:rsidP="00A41B5F">
      <w:pPr>
        <w:pStyle w:val="Akapitzlist"/>
        <w:numPr>
          <w:ilvl w:val="0"/>
          <w:numId w:val="25"/>
        </w:numPr>
        <w:suppressAutoHyphens/>
        <w:spacing w:after="120"/>
        <w:ind w:left="357" w:hanging="357"/>
        <w:contextualSpacing w:val="0"/>
        <w:jc w:val="both"/>
        <w:rPr>
          <w:rFonts w:cstheme="minorHAnsi"/>
          <w:color w:val="000000"/>
        </w:rPr>
      </w:pPr>
      <w:r w:rsidRPr="00C5700E">
        <w:rPr>
          <w:rFonts w:cstheme="minorHAnsi"/>
          <w:color w:val="000000"/>
        </w:rPr>
        <w:t>Opiekunom, których saldo rozliczeń wskazuje zaległości, nie dokonuje się zwrotu do czasu uregulowania zobowiązań.</w:t>
      </w:r>
    </w:p>
    <w:p w14:paraId="5F6CE0A5" w14:textId="77777777" w:rsidR="00705490" w:rsidRPr="00C5700E" w:rsidRDefault="00705490" w:rsidP="00705490">
      <w:pPr>
        <w:pStyle w:val="Akapitzlist"/>
        <w:suppressAutoHyphens/>
        <w:spacing w:after="120"/>
        <w:ind w:left="357"/>
        <w:contextualSpacing w:val="0"/>
        <w:jc w:val="both"/>
        <w:rPr>
          <w:rFonts w:cstheme="minorHAnsi"/>
          <w:color w:val="000000"/>
        </w:rPr>
      </w:pPr>
    </w:p>
    <w:p w14:paraId="2C8A533E" w14:textId="67858056" w:rsidR="006C0DF0" w:rsidRPr="00C5700E" w:rsidRDefault="006C0DF0" w:rsidP="006C0DF0">
      <w:pPr>
        <w:pStyle w:val="Akapitzlist"/>
        <w:widowControl w:val="0"/>
        <w:numPr>
          <w:ilvl w:val="0"/>
          <w:numId w:val="22"/>
        </w:numPr>
        <w:suppressAutoHyphens/>
        <w:autoSpaceDN w:val="0"/>
        <w:spacing w:after="120" w:line="240" w:lineRule="auto"/>
        <w:contextualSpacing w:val="0"/>
        <w:jc w:val="both"/>
        <w:textAlignment w:val="baseline"/>
        <w:rPr>
          <w:rFonts w:cstheme="minorHAnsi"/>
          <w:b/>
          <w:bCs/>
          <w:color w:val="000000"/>
        </w:rPr>
      </w:pPr>
      <w:r w:rsidRPr="00C5700E">
        <w:rPr>
          <w:rFonts w:cstheme="minorHAnsi"/>
          <w:b/>
          <w:bCs/>
          <w:color w:val="000000"/>
        </w:rPr>
        <w:t>MONITORING</w:t>
      </w:r>
    </w:p>
    <w:p w14:paraId="2F02D2A5" w14:textId="24C94192" w:rsidR="00872EBE" w:rsidRPr="00C5700E" w:rsidRDefault="00872EBE" w:rsidP="008D0243">
      <w:pPr>
        <w:widowControl w:val="0"/>
        <w:numPr>
          <w:ilvl w:val="0"/>
          <w:numId w:val="8"/>
        </w:numPr>
        <w:autoSpaceDE w:val="0"/>
        <w:autoSpaceDN w:val="0"/>
        <w:adjustRightInd w:val="0"/>
        <w:spacing w:after="120" w:line="276" w:lineRule="auto"/>
        <w:ind w:hanging="357"/>
        <w:jc w:val="both"/>
        <w:rPr>
          <w:rFonts w:cstheme="minorHAnsi"/>
        </w:rPr>
      </w:pPr>
      <w:r w:rsidRPr="00C5700E">
        <w:rPr>
          <w:rFonts w:cstheme="minorHAnsi"/>
        </w:rPr>
        <w:t>Organ Prowadzący zapewnia monitoring w pomieszczeniu</w:t>
      </w:r>
      <w:r w:rsidR="00031C91">
        <w:rPr>
          <w:rFonts w:cstheme="minorHAnsi"/>
        </w:rPr>
        <w:t>,</w:t>
      </w:r>
      <w:r w:rsidRPr="00C5700E">
        <w:rPr>
          <w:rFonts w:cstheme="minorHAnsi"/>
        </w:rPr>
        <w:t xml:space="preserve">  w którym  świadczone są usługi będące przedmiotem Umowy.</w:t>
      </w:r>
    </w:p>
    <w:p w14:paraId="1A57C92E" w14:textId="57E5393B" w:rsidR="00872EBE" w:rsidRPr="00C5700E" w:rsidRDefault="00872EBE" w:rsidP="008D0243">
      <w:pPr>
        <w:widowControl w:val="0"/>
        <w:numPr>
          <w:ilvl w:val="0"/>
          <w:numId w:val="8"/>
        </w:numPr>
        <w:autoSpaceDE w:val="0"/>
        <w:autoSpaceDN w:val="0"/>
        <w:adjustRightInd w:val="0"/>
        <w:spacing w:after="120" w:line="276" w:lineRule="auto"/>
        <w:ind w:hanging="357"/>
        <w:jc w:val="both"/>
        <w:rPr>
          <w:rFonts w:cstheme="minorHAnsi"/>
        </w:rPr>
      </w:pPr>
      <w:r w:rsidRPr="00C5700E">
        <w:rPr>
          <w:rFonts w:cstheme="minorHAnsi"/>
        </w:rPr>
        <w:t>Na system monitoringu, w zakresie umożliwiającym Opiekunowi dostęp do niego, składają się; system kamer zamontowany w pomieszczeniu</w:t>
      </w:r>
      <w:r w:rsidR="00031C91">
        <w:rPr>
          <w:rFonts w:cstheme="minorHAnsi"/>
        </w:rPr>
        <w:t>,</w:t>
      </w:r>
      <w:r w:rsidRPr="00C5700E">
        <w:rPr>
          <w:rFonts w:cstheme="minorHAnsi"/>
        </w:rPr>
        <w:t xml:space="preserve">  w którym  świadczone są usługi będące przedmiotem Umowy  oraz oprogramowanie platformy internetowej.</w:t>
      </w:r>
    </w:p>
    <w:p w14:paraId="4E2296F9" w14:textId="2F0FAAEA" w:rsidR="00872EBE" w:rsidRPr="00C5700E" w:rsidRDefault="00872EBE" w:rsidP="008D0243">
      <w:pPr>
        <w:widowControl w:val="0"/>
        <w:numPr>
          <w:ilvl w:val="0"/>
          <w:numId w:val="8"/>
        </w:numPr>
        <w:autoSpaceDE w:val="0"/>
        <w:autoSpaceDN w:val="0"/>
        <w:adjustRightInd w:val="0"/>
        <w:spacing w:after="120" w:line="276" w:lineRule="auto"/>
        <w:ind w:hanging="357"/>
        <w:jc w:val="both"/>
        <w:rPr>
          <w:rFonts w:cstheme="minorHAnsi"/>
        </w:rPr>
      </w:pPr>
      <w:r w:rsidRPr="00C5700E">
        <w:rPr>
          <w:rFonts w:cstheme="minorHAnsi"/>
        </w:rPr>
        <w:t>Udostępnieniu z systemu kamer podlega wyłącznie obraz.</w:t>
      </w:r>
    </w:p>
    <w:p w14:paraId="2006A8BF" w14:textId="366E311A" w:rsidR="00872EBE" w:rsidRPr="00C5700E" w:rsidRDefault="00872EBE" w:rsidP="008D0243">
      <w:pPr>
        <w:widowControl w:val="0"/>
        <w:numPr>
          <w:ilvl w:val="0"/>
          <w:numId w:val="8"/>
        </w:numPr>
        <w:autoSpaceDE w:val="0"/>
        <w:autoSpaceDN w:val="0"/>
        <w:adjustRightInd w:val="0"/>
        <w:spacing w:after="120" w:line="276" w:lineRule="auto"/>
        <w:ind w:hanging="357"/>
        <w:jc w:val="both"/>
        <w:rPr>
          <w:rFonts w:cstheme="minorHAnsi"/>
        </w:rPr>
      </w:pPr>
      <w:r w:rsidRPr="00C5700E">
        <w:rPr>
          <w:rFonts w:cstheme="minorHAnsi"/>
        </w:rPr>
        <w:t>Opiekun  z chwilą zawarcia Umowy uzyskuje dostęp do obrazu rejestrowanego przez system kamer przesyłanego za pośrednictwem oprogramowania Platformy</w:t>
      </w:r>
    </w:p>
    <w:p w14:paraId="3A847C82" w14:textId="0D24BE99" w:rsidR="00872EBE" w:rsidRPr="00C5700E" w:rsidRDefault="00872EBE" w:rsidP="008D0243">
      <w:pPr>
        <w:widowControl w:val="0"/>
        <w:numPr>
          <w:ilvl w:val="0"/>
          <w:numId w:val="8"/>
        </w:numPr>
        <w:autoSpaceDE w:val="0"/>
        <w:autoSpaceDN w:val="0"/>
        <w:adjustRightInd w:val="0"/>
        <w:spacing w:after="120" w:line="276" w:lineRule="auto"/>
        <w:ind w:hanging="357"/>
        <w:jc w:val="both"/>
        <w:rPr>
          <w:rFonts w:cstheme="minorHAnsi"/>
        </w:rPr>
      </w:pPr>
      <w:r w:rsidRPr="00C5700E">
        <w:rPr>
          <w:rFonts w:cstheme="minorHAnsi"/>
        </w:rPr>
        <w:t>Organ Prowadzący przydziela Opiekunowi unikalny login użytkowania i hasło dostępu, umożliwiające logowanie do oprogramowania Platformy.</w:t>
      </w:r>
    </w:p>
    <w:p w14:paraId="07A947E5" w14:textId="59668B49" w:rsidR="00872EBE" w:rsidRPr="00C5700E" w:rsidRDefault="00872EBE" w:rsidP="008D0243">
      <w:pPr>
        <w:widowControl w:val="0"/>
        <w:numPr>
          <w:ilvl w:val="0"/>
          <w:numId w:val="8"/>
        </w:numPr>
        <w:autoSpaceDE w:val="0"/>
        <w:autoSpaceDN w:val="0"/>
        <w:adjustRightInd w:val="0"/>
        <w:spacing w:after="120" w:line="276" w:lineRule="auto"/>
        <w:ind w:hanging="357"/>
        <w:jc w:val="both"/>
        <w:rPr>
          <w:rFonts w:cstheme="minorHAnsi"/>
          <w:b/>
          <w:bCs/>
        </w:rPr>
      </w:pPr>
      <w:r w:rsidRPr="00C5700E">
        <w:rPr>
          <w:rFonts w:cstheme="minorHAnsi"/>
          <w:b/>
          <w:bCs/>
        </w:rPr>
        <w:t xml:space="preserve">Zabronione jest przekazywanie loginu lub hasła osobom trzecim. Opiekun  zobligowany jest do zachowania hasła w tajemnicy. W przypadku utraty loginu lub hasła Opiekun zobligowany jest do niezwłocznego zawiadomienia Organu Prowadzącego celem podjęcia działań minimalizujących ryzyko nieuprawnionego dostępu do systemu monitoringu osób trzecich oraz wydania nowego loginu lub hasła.  Usługobiorca ponosi odpowiedzialność za szkody powstałe u osób trzecich wskutek udostępnienia loginu i hasła osobom trzecim. </w:t>
      </w:r>
    </w:p>
    <w:p w14:paraId="172FB899" w14:textId="0FD1794F" w:rsidR="00872EBE" w:rsidRPr="00C5700E" w:rsidRDefault="00872EBE" w:rsidP="008D0243">
      <w:pPr>
        <w:widowControl w:val="0"/>
        <w:numPr>
          <w:ilvl w:val="0"/>
          <w:numId w:val="8"/>
        </w:numPr>
        <w:autoSpaceDE w:val="0"/>
        <w:autoSpaceDN w:val="0"/>
        <w:adjustRightInd w:val="0"/>
        <w:spacing w:after="120" w:line="276" w:lineRule="auto"/>
        <w:ind w:hanging="357"/>
        <w:jc w:val="both"/>
        <w:rPr>
          <w:rFonts w:cstheme="minorHAnsi"/>
        </w:rPr>
      </w:pPr>
      <w:r w:rsidRPr="00C5700E">
        <w:rPr>
          <w:rFonts w:cstheme="minorHAnsi"/>
        </w:rPr>
        <w:t>Dostęp do obrazu z monitoringu za pośrednictwem Platformy dostępny jest w dniach i  godzinach</w:t>
      </w:r>
      <w:r w:rsidR="00031C91">
        <w:rPr>
          <w:rFonts w:cstheme="minorHAnsi"/>
        </w:rPr>
        <w:t>,</w:t>
      </w:r>
      <w:r w:rsidRPr="00C5700E">
        <w:rPr>
          <w:rFonts w:cstheme="minorHAnsi"/>
        </w:rPr>
        <w:t xml:space="preserve"> w których świadczone są usługi opieki.</w:t>
      </w:r>
    </w:p>
    <w:p w14:paraId="1CC97D2E" w14:textId="6C22A386" w:rsidR="00872EBE" w:rsidRPr="00C5700E" w:rsidRDefault="00216FBA" w:rsidP="008D0243">
      <w:pPr>
        <w:widowControl w:val="0"/>
        <w:numPr>
          <w:ilvl w:val="0"/>
          <w:numId w:val="8"/>
        </w:numPr>
        <w:autoSpaceDE w:val="0"/>
        <w:autoSpaceDN w:val="0"/>
        <w:adjustRightInd w:val="0"/>
        <w:spacing w:after="120" w:line="276" w:lineRule="auto"/>
        <w:ind w:hanging="357"/>
        <w:jc w:val="both"/>
        <w:rPr>
          <w:rFonts w:cstheme="minorHAnsi"/>
        </w:rPr>
      </w:pPr>
      <w:r w:rsidRPr="00C5700E">
        <w:rPr>
          <w:rFonts w:cstheme="minorHAnsi"/>
        </w:rPr>
        <w:t>Organ Prowadzący</w:t>
      </w:r>
      <w:r w:rsidR="00872EBE" w:rsidRPr="00C5700E">
        <w:rPr>
          <w:rFonts w:cstheme="minorHAnsi"/>
        </w:rPr>
        <w:t xml:space="preserve"> oświadcza, że dla prawidłowego korzystania z oprogramowania Platformy urządzenie elektroniczne </w:t>
      </w:r>
      <w:r w:rsidR="005601F9" w:rsidRPr="00C5700E">
        <w:rPr>
          <w:rFonts w:cstheme="minorHAnsi"/>
        </w:rPr>
        <w:t>Opiekuna</w:t>
      </w:r>
      <w:r w:rsidR="00872EBE" w:rsidRPr="00C5700E">
        <w:rPr>
          <w:rFonts w:cstheme="minorHAnsi"/>
        </w:rPr>
        <w:t xml:space="preserve">  musi spełniać wymagania wskazane na stronie producenta oprogramowania </w:t>
      </w:r>
      <w:hyperlink r:id="rId7" w:history="1">
        <w:r w:rsidR="00872EBE" w:rsidRPr="00C5700E">
          <w:rPr>
            <w:rFonts w:cstheme="minorHAnsi"/>
            <w:color w:val="0000FF"/>
            <w:u w:val="single"/>
          </w:rPr>
          <w:t>https://bcscctv.pl</w:t>
        </w:r>
      </w:hyperlink>
      <w:r w:rsidR="00872EBE" w:rsidRPr="00C5700E">
        <w:rPr>
          <w:rFonts w:cstheme="minorHAnsi"/>
        </w:rPr>
        <w:t>, oraz co  najmniej niżej wskazane wymagania techniczne:</w:t>
      </w:r>
    </w:p>
    <w:p w14:paraId="78D41F01" w14:textId="77777777" w:rsidR="00872EBE" w:rsidRPr="00C5700E" w:rsidRDefault="00872EBE" w:rsidP="008D0243">
      <w:pPr>
        <w:widowControl w:val="0"/>
        <w:numPr>
          <w:ilvl w:val="0"/>
          <w:numId w:val="9"/>
        </w:numPr>
        <w:autoSpaceDE w:val="0"/>
        <w:autoSpaceDN w:val="0"/>
        <w:adjustRightInd w:val="0"/>
        <w:spacing w:after="120" w:line="276" w:lineRule="auto"/>
        <w:ind w:hanging="357"/>
        <w:jc w:val="both"/>
        <w:rPr>
          <w:rFonts w:cstheme="minorHAnsi"/>
        </w:rPr>
      </w:pPr>
      <w:r w:rsidRPr="00C5700E">
        <w:rPr>
          <w:rFonts w:cstheme="minorHAnsi"/>
        </w:rPr>
        <w:lastRenderedPageBreak/>
        <w:t xml:space="preserve">dostęp do Internetu; </w:t>
      </w:r>
    </w:p>
    <w:p w14:paraId="7CB66CA2" w14:textId="77777777" w:rsidR="00872EBE" w:rsidRPr="00C5700E" w:rsidRDefault="00872EBE" w:rsidP="008D0243">
      <w:pPr>
        <w:widowControl w:val="0"/>
        <w:numPr>
          <w:ilvl w:val="0"/>
          <w:numId w:val="9"/>
        </w:numPr>
        <w:autoSpaceDE w:val="0"/>
        <w:autoSpaceDN w:val="0"/>
        <w:adjustRightInd w:val="0"/>
        <w:spacing w:after="120" w:line="276" w:lineRule="auto"/>
        <w:ind w:hanging="357"/>
        <w:jc w:val="both"/>
        <w:rPr>
          <w:rFonts w:cstheme="minorHAnsi"/>
        </w:rPr>
      </w:pPr>
      <w:r w:rsidRPr="00C5700E">
        <w:rPr>
          <w:rFonts w:cstheme="minorHAnsi"/>
        </w:rPr>
        <w:t xml:space="preserve">zainstalowane na urządzeniu elektronicznym Usługobiorcy  przeglądarki internetowe takie jak: Mozilla </w:t>
      </w:r>
      <w:proofErr w:type="spellStart"/>
      <w:r w:rsidRPr="00C5700E">
        <w:rPr>
          <w:rFonts w:cstheme="minorHAnsi"/>
        </w:rPr>
        <w:t>Firefox</w:t>
      </w:r>
      <w:proofErr w:type="spellEnd"/>
      <w:r w:rsidRPr="00C5700E">
        <w:rPr>
          <w:rFonts w:cstheme="minorHAnsi"/>
        </w:rPr>
        <w:t xml:space="preserve"> w wersji 11.0 i wyższej, Internet Explorer w wersji 7.0 i wyższej, Opera w wersji 7.0 i wyższej, Google Chrome w wersji 12.0.0 i wyższej; </w:t>
      </w:r>
    </w:p>
    <w:p w14:paraId="7D728C0B" w14:textId="77777777" w:rsidR="00872EBE" w:rsidRPr="00C5700E" w:rsidRDefault="00872EBE" w:rsidP="008D0243">
      <w:pPr>
        <w:widowControl w:val="0"/>
        <w:numPr>
          <w:ilvl w:val="0"/>
          <w:numId w:val="9"/>
        </w:numPr>
        <w:autoSpaceDE w:val="0"/>
        <w:autoSpaceDN w:val="0"/>
        <w:adjustRightInd w:val="0"/>
        <w:spacing w:after="120" w:line="276" w:lineRule="auto"/>
        <w:ind w:hanging="357"/>
        <w:jc w:val="both"/>
        <w:rPr>
          <w:rFonts w:cstheme="minorHAnsi"/>
        </w:rPr>
      </w:pPr>
      <w:r w:rsidRPr="00C5700E">
        <w:rPr>
          <w:rFonts w:cstheme="minorHAnsi"/>
        </w:rPr>
        <w:t xml:space="preserve">zalecana minimalna rozdzielczość ekranu urządzenia elektronicznego Usługobiorcy : 1024x768; </w:t>
      </w:r>
    </w:p>
    <w:p w14:paraId="2E737251" w14:textId="77777777" w:rsidR="00872EBE" w:rsidRPr="00C5700E" w:rsidRDefault="00872EBE" w:rsidP="008D0243">
      <w:pPr>
        <w:widowControl w:val="0"/>
        <w:numPr>
          <w:ilvl w:val="0"/>
          <w:numId w:val="9"/>
        </w:numPr>
        <w:autoSpaceDE w:val="0"/>
        <w:autoSpaceDN w:val="0"/>
        <w:adjustRightInd w:val="0"/>
        <w:spacing w:after="120" w:line="276" w:lineRule="auto"/>
        <w:ind w:hanging="357"/>
        <w:jc w:val="both"/>
        <w:rPr>
          <w:rFonts w:cstheme="minorHAnsi"/>
        </w:rPr>
      </w:pPr>
      <w:r w:rsidRPr="00C5700E">
        <w:rPr>
          <w:rFonts w:cstheme="minorHAnsi"/>
        </w:rPr>
        <w:t xml:space="preserve">włączenie w przeglądarce internetowej możliwości zapisu plików </w:t>
      </w:r>
      <w:proofErr w:type="spellStart"/>
      <w:r w:rsidRPr="00C5700E">
        <w:rPr>
          <w:rFonts w:cstheme="minorHAnsi"/>
        </w:rPr>
        <w:t>Cookies</w:t>
      </w:r>
      <w:proofErr w:type="spellEnd"/>
      <w:r w:rsidRPr="00C5700E">
        <w:rPr>
          <w:rFonts w:cstheme="minorHAnsi"/>
        </w:rPr>
        <w:t xml:space="preserve"> oraz obsługi </w:t>
      </w:r>
      <w:proofErr w:type="spellStart"/>
      <w:r w:rsidRPr="00C5700E">
        <w:rPr>
          <w:rFonts w:cstheme="minorHAnsi"/>
        </w:rPr>
        <w:t>Javascript</w:t>
      </w:r>
      <w:proofErr w:type="spellEnd"/>
      <w:r w:rsidRPr="00C5700E">
        <w:rPr>
          <w:rFonts w:cstheme="minorHAnsi"/>
        </w:rPr>
        <w:t>.</w:t>
      </w:r>
    </w:p>
    <w:p w14:paraId="63439D80" w14:textId="19C4A627" w:rsidR="00872EBE" w:rsidRPr="00C5700E" w:rsidRDefault="005601F9" w:rsidP="008D0243">
      <w:pPr>
        <w:numPr>
          <w:ilvl w:val="0"/>
          <w:numId w:val="8"/>
        </w:numPr>
        <w:spacing w:after="120" w:line="276" w:lineRule="auto"/>
        <w:ind w:hanging="357"/>
        <w:jc w:val="both"/>
        <w:rPr>
          <w:rFonts w:cstheme="minorHAnsi"/>
        </w:rPr>
      </w:pPr>
      <w:r w:rsidRPr="00C5700E">
        <w:rPr>
          <w:rFonts w:cstheme="minorHAnsi"/>
        </w:rPr>
        <w:t>Opiekun</w:t>
      </w:r>
      <w:r w:rsidR="00872EBE" w:rsidRPr="00C5700E">
        <w:rPr>
          <w:rFonts w:cstheme="minorHAnsi"/>
        </w:rPr>
        <w:t xml:space="preserve"> </w:t>
      </w:r>
      <w:r w:rsidR="005E517A">
        <w:rPr>
          <w:rFonts w:cstheme="minorHAnsi"/>
        </w:rPr>
        <w:t>z</w:t>
      </w:r>
      <w:r w:rsidR="00872EBE" w:rsidRPr="00C5700E">
        <w:rPr>
          <w:rFonts w:cstheme="minorHAnsi"/>
        </w:rPr>
        <w:t xml:space="preserve">obowiązany jest do korzystania z oprogramowania Platformy w sposób zgodny z prawem i dobrymi obyczajami. </w:t>
      </w:r>
    </w:p>
    <w:p w14:paraId="33FE1550" w14:textId="69E618B7" w:rsidR="00872EBE" w:rsidRPr="00C5700E" w:rsidRDefault="00872EBE" w:rsidP="008D0243">
      <w:pPr>
        <w:numPr>
          <w:ilvl w:val="0"/>
          <w:numId w:val="8"/>
        </w:numPr>
        <w:spacing w:after="120" w:line="276" w:lineRule="auto"/>
        <w:ind w:hanging="357"/>
        <w:jc w:val="both"/>
        <w:rPr>
          <w:rFonts w:cstheme="minorHAnsi"/>
        </w:rPr>
      </w:pPr>
      <w:r w:rsidRPr="00C5700E">
        <w:rPr>
          <w:rFonts w:cstheme="minorHAnsi"/>
        </w:rPr>
        <w:t xml:space="preserve">Zabronione jest wprowadzenie przez </w:t>
      </w:r>
      <w:r w:rsidR="005601F9" w:rsidRPr="00C5700E">
        <w:rPr>
          <w:rFonts w:cstheme="minorHAnsi"/>
        </w:rPr>
        <w:t>Opiekuna</w:t>
      </w:r>
      <w:r w:rsidRPr="00C5700E">
        <w:rPr>
          <w:rFonts w:cstheme="minorHAnsi"/>
        </w:rPr>
        <w:t xml:space="preserve"> do oprogramowania Platformy treści o charakterze bezprawnym.</w:t>
      </w:r>
    </w:p>
    <w:p w14:paraId="3584616D" w14:textId="3A88964A" w:rsidR="00872EBE" w:rsidRPr="00C5700E" w:rsidRDefault="005601F9" w:rsidP="008D0243">
      <w:pPr>
        <w:numPr>
          <w:ilvl w:val="0"/>
          <w:numId w:val="8"/>
        </w:numPr>
        <w:spacing w:after="120" w:line="276" w:lineRule="auto"/>
        <w:ind w:hanging="357"/>
        <w:jc w:val="both"/>
        <w:rPr>
          <w:rFonts w:cstheme="minorHAnsi"/>
        </w:rPr>
      </w:pPr>
      <w:r w:rsidRPr="00C5700E">
        <w:rPr>
          <w:rFonts w:cstheme="minorHAnsi"/>
        </w:rPr>
        <w:t>Opiekun</w:t>
      </w:r>
      <w:r w:rsidR="00872EBE" w:rsidRPr="00C5700E">
        <w:rPr>
          <w:rFonts w:cstheme="minorHAnsi"/>
        </w:rPr>
        <w:t xml:space="preserve"> zobowiązany jest do:</w:t>
      </w:r>
    </w:p>
    <w:p w14:paraId="329A5164" w14:textId="77777777" w:rsidR="00872EBE" w:rsidRPr="00C5700E" w:rsidRDefault="00872EBE" w:rsidP="00D30595">
      <w:pPr>
        <w:numPr>
          <w:ilvl w:val="1"/>
          <w:numId w:val="8"/>
        </w:numPr>
        <w:spacing w:after="120" w:line="276" w:lineRule="auto"/>
        <w:ind w:left="714" w:hanging="357"/>
        <w:jc w:val="both"/>
        <w:rPr>
          <w:rFonts w:cstheme="minorHAnsi"/>
        </w:rPr>
      </w:pPr>
      <w:r w:rsidRPr="00C5700E">
        <w:rPr>
          <w:rFonts w:cstheme="minorHAnsi"/>
        </w:rPr>
        <w:t>wprowadzania do oprogramowania Platformy danych zgodnych ze stanem faktycznym i rzeczywistością;</w:t>
      </w:r>
    </w:p>
    <w:p w14:paraId="6531250B" w14:textId="77777777" w:rsidR="00872EBE" w:rsidRPr="00C5700E" w:rsidRDefault="00872EBE" w:rsidP="00D30595">
      <w:pPr>
        <w:numPr>
          <w:ilvl w:val="1"/>
          <w:numId w:val="8"/>
        </w:numPr>
        <w:spacing w:after="120" w:line="276" w:lineRule="auto"/>
        <w:ind w:left="714" w:hanging="357"/>
        <w:jc w:val="both"/>
        <w:rPr>
          <w:rFonts w:cstheme="minorHAnsi"/>
        </w:rPr>
      </w:pPr>
      <w:r w:rsidRPr="00C5700E">
        <w:rPr>
          <w:rFonts w:cstheme="minorHAnsi"/>
        </w:rPr>
        <w:t>korzystania z oprogramowania Platformy w sposób niezakłócający jego funkcjonowania, w szczególności poprzez użycie określonego oprogramowania lub urządzeń;</w:t>
      </w:r>
    </w:p>
    <w:p w14:paraId="29670E49" w14:textId="77777777" w:rsidR="00872EBE" w:rsidRPr="00C5700E" w:rsidRDefault="00872EBE" w:rsidP="00D30595">
      <w:pPr>
        <w:numPr>
          <w:ilvl w:val="1"/>
          <w:numId w:val="8"/>
        </w:numPr>
        <w:spacing w:after="120" w:line="276" w:lineRule="auto"/>
        <w:ind w:left="714" w:hanging="357"/>
        <w:jc w:val="both"/>
        <w:rPr>
          <w:rFonts w:cstheme="minorHAnsi"/>
        </w:rPr>
      </w:pPr>
      <w:r w:rsidRPr="00C5700E">
        <w:rPr>
          <w:rFonts w:cstheme="minorHAnsi"/>
        </w:rPr>
        <w:t>niepodejmowania działań uciążliwych dla innych użytkowników lub mogących skutkować nieprawidłowym działaniem oprogramowania Platformy;</w:t>
      </w:r>
    </w:p>
    <w:p w14:paraId="719BC096" w14:textId="77777777" w:rsidR="00872EBE" w:rsidRPr="00C5700E" w:rsidRDefault="00872EBE" w:rsidP="00D30595">
      <w:pPr>
        <w:numPr>
          <w:ilvl w:val="1"/>
          <w:numId w:val="8"/>
        </w:numPr>
        <w:spacing w:after="120" w:line="276" w:lineRule="auto"/>
        <w:ind w:left="714" w:hanging="357"/>
        <w:jc w:val="both"/>
        <w:rPr>
          <w:rFonts w:cstheme="minorHAnsi"/>
        </w:rPr>
      </w:pPr>
      <w:r w:rsidRPr="00C5700E">
        <w:rPr>
          <w:rFonts w:cstheme="minorHAnsi"/>
        </w:rPr>
        <w:t xml:space="preserve">korzystania z oprogramowania Platformy w sposób zgody z prawem, dobrymi obyczajami. </w:t>
      </w:r>
    </w:p>
    <w:p w14:paraId="7F3831ED" w14:textId="509091FE" w:rsidR="00872EBE" w:rsidRPr="00C5700E" w:rsidRDefault="005601F9" w:rsidP="008D0243">
      <w:pPr>
        <w:numPr>
          <w:ilvl w:val="0"/>
          <w:numId w:val="8"/>
        </w:numPr>
        <w:spacing w:after="120" w:line="276" w:lineRule="auto"/>
        <w:ind w:hanging="357"/>
        <w:jc w:val="both"/>
        <w:rPr>
          <w:rFonts w:cstheme="minorHAnsi"/>
        </w:rPr>
      </w:pPr>
      <w:r w:rsidRPr="00C5700E">
        <w:rPr>
          <w:rFonts w:cstheme="minorHAnsi"/>
        </w:rPr>
        <w:t>Opiekun</w:t>
      </w:r>
      <w:r w:rsidR="00872EBE" w:rsidRPr="00C5700E">
        <w:rPr>
          <w:rFonts w:cstheme="minorHAnsi"/>
        </w:rPr>
        <w:t xml:space="preserve"> ponosi odpowiedzialnoś</w:t>
      </w:r>
      <w:r w:rsidR="00634D58" w:rsidRPr="00C5700E">
        <w:rPr>
          <w:rFonts w:cstheme="minorHAnsi"/>
        </w:rPr>
        <w:t>ć</w:t>
      </w:r>
      <w:r w:rsidR="00872EBE" w:rsidRPr="00C5700E">
        <w:rPr>
          <w:rFonts w:cstheme="minorHAnsi"/>
        </w:rPr>
        <w:t xml:space="preserve"> wobec osób trzecich za szkody powstałe w skutek naruszenia przez </w:t>
      </w:r>
      <w:r w:rsidR="00634D58" w:rsidRPr="00C5700E">
        <w:rPr>
          <w:rFonts w:cstheme="minorHAnsi"/>
        </w:rPr>
        <w:t>niego</w:t>
      </w:r>
      <w:r w:rsidR="00872EBE" w:rsidRPr="00C5700E">
        <w:rPr>
          <w:rFonts w:cstheme="minorHAnsi"/>
        </w:rPr>
        <w:t xml:space="preserve"> postanowień  pkt 1</w:t>
      </w:r>
      <w:r w:rsidR="00605F2E" w:rsidRPr="00C5700E">
        <w:rPr>
          <w:rFonts w:cstheme="minorHAnsi"/>
        </w:rPr>
        <w:t>1</w:t>
      </w:r>
      <w:r w:rsidR="00872EBE" w:rsidRPr="00C5700E">
        <w:rPr>
          <w:rFonts w:cstheme="minorHAnsi"/>
        </w:rPr>
        <w:t xml:space="preserve"> </w:t>
      </w:r>
      <w:r w:rsidR="006B3E72">
        <w:rPr>
          <w:rFonts w:cstheme="minorHAnsi"/>
        </w:rPr>
        <w:t>lit</w:t>
      </w:r>
      <w:r w:rsidR="00872EBE" w:rsidRPr="00C5700E">
        <w:rPr>
          <w:rFonts w:cstheme="minorHAnsi"/>
        </w:rPr>
        <w:t xml:space="preserve">. a-d. </w:t>
      </w:r>
    </w:p>
    <w:p w14:paraId="29E03F9E" w14:textId="6FD69810" w:rsidR="00872EBE" w:rsidRPr="00C5700E" w:rsidRDefault="00872EBE" w:rsidP="008D0243">
      <w:pPr>
        <w:numPr>
          <w:ilvl w:val="0"/>
          <w:numId w:val="8"/>
        </w:numPr>
        <w:spacing w:after="120" w:line="276" w:lineRule="auto"/>
        <w:ind w:hanging="357"/>
        <w:jc w:val="both"/>
        <w:rPr>
          <w:rFonts w:cstheme="minorHAnsi"/>
        </w:rPr>
      </w:pPr>
      <w:r w:rsidRPr="00C5700E">
        <w:rPr>
          <w:rFonts w:cstheme="minorHAnsi"/>
        </w:rPr>
        <w:t xml:space="preserve">W przypadku, gdy </w:t>
      </w:r>
      <w:r w:rsidR="00634D58" w:rsidRPr="00C5700E">
        <w:rPr>
          <w:rFonts w:cstheme="minorHAnsi"/>
        </w:rPr>
        <w:t>Organ Prowadzący</w:t>
      </w:r>
      <w:r w:rsidRPr="00C5700E">
        <w:rPr>
          <w:rFonts w:cstheme="minorHAnsi"/>
        </w:rPr>
        <w:t xml:space="preserve"> stwierdzi wprowadzenie do oprogramowania Platformy treści o charakterze bezprawnym lub korzystanie z oprogramowania Platformy w sposób naruszający postanowienia pkt 1</w:t>
      </w:r>
      <w:r w:rsidR="00605F2E" w:rsidRPr="00C5700E">
        <w:rPr>
          <w:rFonts w:cstheme="minorHAnsi"/>
        </w:rPr>
        <w:t>1</w:t>
      </w:r>
      <w:r w:rsidRPr="00C5700E">
        <w:rPr>
          <w:rFonts w:cstheme="minorHAnsi"/>
        </w:rPr>
        <w:t xml:space="preserve"> </w:t>
      </w:r>
      <w:r w:rsidR="006B3E72">
        <w:rPr>
          <w:rFonts w:cstheme="minorHAnsi"/>
        </w:rPr>
        <w:t>lit</w:t>
      </w:r>
      <w:r w:rsidRPr="00C5700E">
        <w:rPr>
          <w:rFonts w:cstheme="minorHAnsi"/>
        </w:rPr>
        <w:t>. a-d, upoważnion</w:t>
      </w:r>
      <w:r w:rsidR="00031C91">
        <w:rPr>
          <w:rFonts w:cstheme="minorHAnsi"/>
        </w:rPr>
        <w:t>y</w:t>
      </w:r>
      <w:r w:rsidRPr="00C5700E">
        <w:rPr>
          <w:rFonts w:cstheme="minorHAnsi"/>
        </w:rPr>
        <w:t xml:space="preserve"> jest do zablokowania dalszego przesyłania tych treści, jak również   zablokowania dostępu do Platformy  </w:t>
      </w:r>
    </w:p>
    <w:p w14:paraId="1AF5673E" w14:textId="11537A14" w:rsidR="00872EBE" w:rsidRPr="00C5700E" w:rsidRDefault="00634D58" w:rsidP="008D0243">
      <w:pPr>
        <w:widowControl w:val="0"/>
        <w:numPr>
          <w:ilvl w:val="0"/>
          <w:numId w:val="8"/>
        </w:numPr>
        <w:autoSpaceDE w:val="0"/>
        <w:autoSpaceDN w:val="0"/>
        <w:adjustRightInd w:val="0"/>
        <w:spacing w:after="120" w:line="276" w:lineRule="auto"/>
        <w:ind w:hanging="357"/>
        <w:jc w:val="both"/>
        <w:rPr>
          <w:rFonts w:cstheme="minorHAnsi"/>
          <w:b/>
          <w:bCs/>
        </w:rPr>
      </w:pPr>
      <w:r w:rsidRPr="00C5700E">
        <w:rPr>
          <w:rFonts w:cstheme="minorHAnsi"/>
          <w:b/>
          <w:bCs/>
        </w:rPr>
        <w:t>Opiekun</w:t>
      </w:r>
      <w:r w:rsidR="00872EBE" w:rsidRPr="00C5700E">
        <w:rPr>
          <w:rFonts w:cstheme="minorHAnsi"/>
          <w:b/>
          <w:bCs/>
        </w:rPr>
        <w:t xml:space="preserve">  zobowiązany jest do korzystania z systemu monitoringu wyłącznie na potrzeby własnego użytku osobistego.</w:t>
      </w:r>
    </w:p>
    <w:p w14:paraId="53867D01" w14:textId="17C6D284" w:rsidR="00872EBE" w:rsidRPr="00C5700E" w:rsidRDefault="00872EBE" w:rsidP="008D0243">
      <w:pPr>
        <w:widowControl w:val="0"/>
        <w:numPr>
          <w:ilvl w:val="0"/>
          <w:numId w:val="8"/>
        </w:numPr>
        <w:autoSpaceDE w:val="0"/>
        <w:autoSpaceDN w:val="0"/>
        <w:adjustRightInd w:val="0"/>
        <w:spacing w:after="120" w:line="276" w:lineRule="auto"/>
        <w:ind w:hanging="357"/>
        <w:jc w:val="both"/>
        <w:rPr>
          <w:rFonts w:cstheme="minorHAnsi"/>
          <w:b/>
          <w:bCs/>
        </w:rPr>
      </w:pPr>
      <w:r w:rsidRPr="00C5700E">
        <w:rPr>
          <w:rFonts w:cstheme="minorHAnsi"/>
          <w:b/>
          <w:bCs/>
        </w:rPr>
        <w:t xml:space="preserve">Zabronione jest rejestrowanie, powielanie, modyfikowane, pozyskiwanie oraz przetwarzanie przez </w:t>
      </w:r>
      <w:r w:rsidR="00634D58" w:rsidRPr="00C5700E">
        <w:rPr>
          <w:rFonts w:cstheme="minorHAnsi"/>
          <w:b/>
          <w:bCs/>
        </w:rPr>
        <w:t>Opiekuna</w:t>
      </w:r>
      <w:r w:rsidRPr="00C5700E">
        <w:rPr>
          <w:rFonts w:cstheme="minorHAnsi"/>
          <w:b/>
          <w:bCs/>
        </w:rPr>
        <w:t xml:space="preserve">  jakichkolwiek danych osobowych osób objętych monitoringiem, przechwytywanie, przetwarzania i powielanie obrazów z systemu monitoringu, w jakimkolwiek celu i z jakiegokolwiek powodu lub przyczyny. </w:t>
      </w:r>
    </w:p>
    <w:p w14:paraId="69767424" w14:textId="72DB70DB" w:rsidR="00872EBE" w:rsidRPr="00C5700E" w:rsidRDefault="00872EBE" w:rsidP="008D0243">
      <w:pPr>
        <w:widowControl w:val="0"/>
        <w:numPr>
          <w:ilvl w:val="0"/>
          <w:numId w:val="8"/>
        </w:numPr>
        <w:autoSpaceDE w:val="0"/>
        <w:autoSpaceDN w:val="0"/>
        <w:adjustRightInd w:val="0"/>
        <w:spacing w:after="120" w:line="276" w:lineRule="auto"/>
        <w:ind w:hanging="357"/>
        <w:jc w:val="both"/>
        <w:rPr>
          <w:rFonts w:cstheme="minorHAnsi"/>
          <w:b/>
          <w:bCs/>
        </w:rPr>
      </w:pPr>
      <w:r w:rsidRPr="00C5700E">
        <w:rPr>
          <w:rFonts w:cstheme="minorHAnsi"/>
          <w:b/>
          <w:bCs/>
        </w:rPr>
        <w:t xml:space="preserve">W przypadku gdy </w:t>
      </w:r>
      <w:r w:rsidR="00634D58" w:rsidRPr="00C5700E">
        <w:rPr>
          <w:rFonts w:cstheme="minorHAnsi"/>
          <w:b/>
          <w:bCs/>
        </w:rPr>
        <w:t>Organ Prowadzący</w:t>
      </w:r>
      <w:r w:rsidRPr="00C5700E">
        <w:rPr>
          <w:rFonts w:cstheme="minorHAnsi"/>
          <w:b/>
          <w:bCs/>
        </w:rPr>
        <w:t xml:space="preserve"> poweźmie przypuszczenie iż </w:t>
      </w:r>
      <w:r w:rsidR="00634D58" w:rsidRPr="00C5700E">
        <w:rPr>
          <w:rFonts w:cstheme="minorHAnsi"/>
          <w:b/>
          <w:bCs/>
        </w:rPr>
        <w:t>Opiekun</w:t>
      </w:r>
      <w:r w:rsidRPr="00C5700E">
        <w:rPr>
          <w:rFonts w:cstheme="minorHAnsi"/>
          <w:b/>
          <w:bCs/>
        </w:rPr>
        <w:t xml:space="preserve"> nie stosuje się do zapisów zawartych w pkt 1</w:t>
      </w:r>
      <w:r w:rsidR="00605F2E" w:rsidRPr="00C5700E">
        <w:rPr>
          <w:rFonts w:cstheme="minorHAnsi"/>
          <w:b/>
          <w:bCs/>
        </w:rPr>
        <w:t>4</w:t>
      </w:r>
      <w:r w:rsidRPr="00C5700E">
        <w:rPr>
          <w:rFonts w:cstheme="minorHAnsi"/>
          <w:b/>
          <w:bCs/>
        </w:rPr>
        <w:t xml:space="preserve"> i 1</w:t>
      </w:r>
      <w:r w:rsidR="00605F2E" w:rsidRPr="00C5700E">
        <w:rPr>
          <w:rFonts w:cstheme="minorHAnsi"/>
          <w:b/>
          <w:bCs/>
        </w:rPr>
        <w:t>5</w:t>
      </w:r>
      <w:r w:rsidRPr="00C5700E">
        <w:rPr>
          <w:rFonts w:cstheme="minorHAnsi"/>
          <w:b/>
          <w:bCs/>
        </w:rPr>
        <w:t xml:space="preserve"> zablokuje na czas trwania </w:t>
      </w:r>
      <w:r w:rsidR="00634D58" w:rsidRPr="00C5700E">
        <w:rPr>
          <w:rFonts w:cstheme="minorHAnsi"/>
          <w:b/>
          <w:bCs/>
        </w:rPr>
        <w:t>U</w:t>
      </w:r>
      <w:r w:rsidRPr="00C5700E">
        <w:rPr>
          <w:rFonts w:cstheme="minorHAnsi"/>
          <w:b/>
          <w:bCs/>
        </w:rPr>
        <w:t>mowy możliwość korzystania z platformy.</w:t>
      </w:r>
    </w:p>
    <w:p w14:paraId="00526EAF" w14:textId="5EDEFAA3" w:rsidR="00872EBE" w:rsidRPr="00C5700E" w:rsidRDefault="00634D58" w:rsidP="008D0243">
      <w:pPr>
        <w:numPr>
          <w:ilvl w:val="0"/>
          <w:numId w:val="8"/>
        </w:numPr>
        <w:spacing w:after="120" w:line="276" w:lineRule="auto"/>
        <w:ind w:hanging="357"/>
        <w:jc w:val="both"/>
        <w:rPr>
          <w:rFonts w:cstheme="minorHAnsi"/>
        </w:rPr>
      </w:pPr>
      <w:r w:rsidRPr="00C5700E">
        <w:rPr>
          <w:rFonts w:cstheme="minorHAnsi"/>
        </w:rPr>
        <w:t>Organ Prowadzący</w:t>
      </w:r>
      <w:r w:rsidR="00872EBE" w:rsidRPr="00C5700E">
        <w:rPr>
          <w:rFonts w:cstheme="minorHAnsi"/>
        </w:rPr>
        <w:t xml:space="preserve"> informuje, że korzystanie z usług świadczonych drogą elektroniczną (przez Internet) może wiązać się z zagrożeniem, polegającym m.in. na:</w:t>
      </w:r>
    </w:p>
    <w:p w14:paraId="756CEEBC" w14:textId="74163AE2" w:rsidR="00872EBE" w:rsidRPr="00C5700E" w:rsidRDefault="00872EBE" w:rsidP="00D30595">
      <w:pPr>
        <w:numPr>
          <w:ilvl w:val="1"/>
          <w:numId w:val="8"/>
        </w:numPr>
        <w:spacing w:after="120" w:line="276" w:lineRule="auto"/>
        <w:ind w:left="714" w:hanging="357"/>
        <w:jc w:val="both"/>
        <w:rPr>
          <w:rFonts w:cstheme="minorHAnsi"/>
        </w:rPr>
      </w:pPr>
      <w:r w:rsidRPr="00C5700E">
        <w:rPr>
          <w:rFonts w:cstheme="minorHAnsi"/>
        </w:rPr>
        <w:lastRenderedPageBreak/>
        <w:t xml:space="preserve">możliwości wprowadzenia do systemu teleinformatycznego </w:t>
      </w:r>
      <w:r w:rsidR="00634D58" w:rsidRPr="00C5700E">
        <w:rPr>
          <w:rFonts w:cstheme="minorHAnsi"/>
        </w:rPr>
        <w:t>Opiekuna</w:t>
      </w:r>
      <w:r w:rsidRPr="00C5700E">
        <w:rPr>
          <w:rFonts w:cstheme="minorHAnsi"/>
        </w:rPr>
        <w:t xml:space="preserve"> szkodliwego oprogramowania oraz pozyskania i modyfikacji jego danych przez osoby nieuprawnione (wirusy); </w:t>
      </w:r>
    </w:p>
    <w:p w14:paraId="6F0FA738" w14:textId="77777777" w:rsidR="00872EBE" w:rsidRPr="00C5700E" w:rsidRDefault="00872EBE" w:rsidP="00D30595">
      <w:pPr>
        <w:numPr>
          <w:ilvl w:val="1"/>
          <w:numId w:val="8"/>
        </w:numPr>
        <w:spacing w:after="120" w:line="276" w:lineRule="auto"/>
        <w:ind w:left="714" w:hanging="357"/>
        <w:jc w:val="both"/>
        <w:rPr>
          <w:rFonts w:cstheme="minorHAnsi"/>
        </w:rPr>
      </w:pPr>
      <w:r w:rsidRPr="00C5700E">
        <w:rPr>
          <w:rFonts w:cstheme="minorHAnsi"/>
        </w:rPr>
        <w:t xml:space="preserve">niebezpieczeństwie otrzymania niezamówionej informacji reklamowej (handlowej) przekazywane drogą elektroniczną (spam); </w:t>
      </w:r>
    </w:p>
    <w:p w14:paraId="468F0069" w14:textId="77777777" w:rsidR="00872EBE" w:rsidRPr="00C5700E" w:rsidRDefault="00872EBE" w:rsidP="00D30595">
      <w:pPr>
        <w:numPr>
          <w:ilvl w:val="1"/>
          <w:numId w:val="8"/>
        </w:numPr>
        <w:spacing w:after="120" w:line="276" w:lineRule="auto"/>
        <w:ind w:left="714" w:hanging="357"/>
        <w:jc w:val="both"/>
        <w:rPr>
          <w:rFonts w:cstheme="minorHAnsi"/>
        </w:rPr>
      </w:pPr>
      <w:r w:rsidRPr="00C5700E">
        <w:rPr>
          <w:rFonts w:cstheme="minorHAnsi"/>
        </w:rPr>
        <w:t>podszywaniu się pod inną osobę lub instytucję, w celu wyłudzenia określonych informacji, lub nakłonienia do określonych działań (</w:t>
      </w:r>
      <w:proofErr w:type="spellStart"/>
      <w:r w:rsidRPr="00C5700E">
        <w:rPr>
          <w:rFonts w:cstheme="minorHAnsi"/>
        </w:rPr>
        <w:t>pishing</w:t>
      </w:r>
      <w:proofErr w:type="spellEnd"/>
      <w:r w:rsidRPr="00C5700E">
        <w:rPr>
          <w:rFonts w:cstheme="minorHAnsi"/>
        </w:rPr>
        <w:t>);</w:t>
      </w:r>
    </w:p>
    <w:p w14:paraId="770F99BA" w14:textId="77777777" w:rsidR="00872EBE" w:rsidRPr="00C5700E" w:rsidRDefault="00872EBE" w:rsidP="00D30595">
      <w:pPr>
        <w:numPr>
          <w:ilvl w:val="1"/>
          <w:numId w:val="8"/>
        </w:numPr>
        <w:spacing w:after="120" w:line="276" w:lineRule="auto"/>
        <w:ind w:left="714" w:hanging="357"/>
        <w:jc w:val="both"/>
        <w:rPr>
          <w:rFonts w:cstheme="minorHAnsi"/>
        </w:rPr>
      </w:pPr>
      <w:r w:rsidRPr="00C5700E">
        <w:rPr>
          <w:rFonts w:cstheme="minorHAnsi"/>
        </w:rPr>
        <w:t>zagrożeniu związanym z zawartością, treścią informacji dostępnych w Internecie;</w:t>
      </w:r>
    </w:p>
    <w:p w14:paraId="2C896FC1" w14:textId="56A6B7CE" w:rsidR="00872EBE" w:rsidRPr="00C5700E" w:rsidRDefault="00872EBE" w:rsidP="00D30595">
      <w:pPr>
        <w:numPr>
          <w:ilvl w:val="1"/>
          <w:numId w:val="8"/>
        </w:numPr>
        <w:spacing w:after="120" w:line="276" w:lineRule="auto"/>
        <w:ind w:left="714" w:hanging="357"/>
        <w:jc w:val="both"/>
        <w:rPr>
          <w:rFonts w:cstheme="minorHAnsi"/>
        </w:rPr>
      </w:pPr>
      <w:r w:rsidRPr="00C5700E">
        <w:rPr>
          <w:rFonts w:cstheme="minorHAnsi"/>
        </w:rPr>
        <w:t>zagrożeniu związan</w:t>
      </w:r>
      <w:r w:rsidR="00031C91">
        <w:rPr>
          <w:rFonts w:cstheme="minorHAnsi"/>
        </w:rPr>
        <w:t>ym</w:t>
      </w:r>
      <w:r w:rsidRPr="00C5700E">
        <w:rPr>
          <w:rFonts w:cstheme="minorHAnsi"/>
        </w:rPr>
        <w:t xml:space="preserve"> z wykorzystaniem sprzętu Klienta do działalności przestępczej (działanie komputera w ramach tzw. </w:t>
      </w:r>
      <w:proofErr w:type="spellStart"/>
      <w:r w:rsidRPr="00C5700E">
        <w:rPr>
          <w:rFonts w:cstheme="minorHAnsi"/>
        </w:rPr>
        <w:t>botnet</w:t>
      </w:r>
      <w:proofErr w:type="spellEnd"/>
      <w:r w:rsidRPr="00C5700E">
        <w:rPr>
          <w:rFonts w:cstheme="minorHAnsi"/>
        </w:rPr>
        <w:t>);</w:t>
      </w:r>
    </w:p>
    <w:p w14:paraId="2F910A45" w14:textId="77777777" w:rsidR="00872EBE" w:rsidRPr="00C5700E" w:rsidRDefault="00872EBE" w:rsidP="00D30595">
      <w:pPr>
        <w:numPr>
          <w:ilvl w:val="1"/>
          <w:numId w:val="8"/>
        </w:numPr>
        <w:spacing w:after="120" w:line="276" w:lineRule="auto"/>
        <w:ind w:left="714" w:hanging="357"/>
        <w:jc w:val="both"/>
        <w:rPr>
          <w:rFonts w:cstheme="minorHAnsi"/>
        </w:rPr>
      </w:pPr>
      <w:r w:rsidRPr="00C5700E">
        <w:rPr>
          <w:rFonts w:cstheme="minorHAnsi"/>
        </w:rPr>
        <w:t>zagrożeniu związanym z istnieniem fałszywych witryn skutkujących wyłudzeniem danych;</w:t>
      </w:r>
    </w:p>
    <w:p w14:paraId="6A43B3A8" w14:textId="77777777" w:rsidR="00872EBE" w:rsidRPr="00C5700E" w:rsidRDefault="00872EBE" w:rsidP="00D30595">
      <w:pPr>
        <w:numPr>
          <w:ilvl w:val="1"/>
          <w:numId w:val="8"/>
        </w:numPr>
        <w:spacing w:after="120" w:line="276" w:lineRule="auto"/>
        <w:ind w:left="714" w:hanging="357"/>
        <w:jc w:val="both"/>
        <w:rPr>
          <w:rFonts w:cstheme="minorHAnsi"/>
        </w:rPr>
      </w:pPr>
      <w:r w:rsidRPr="00C5700E">
        <w:rPr>
          <w:rFonts w:cstheme="minorHAnsi"/>
        </w:rPr>
        <w:t>korzystaniu z otwartych sieci Wi-Fi;</w:t>
      </w:r>
    </w:p>
    <w:p w14:paraId="425035E2" w14:textId="77777777" w:rsidR="00872EBE" w:rsidRPr="00C5700E" w:rsidRDefault="00872EBE" w:rsidP="00D30595">
      <w:pPr>
        <w:numPr>
          <w:ilvl w:val="1"/>
          <w:numId w:val="8"/>
        </w:numPr>
        <w:spacing w:after="120" w:line="276" w:lineRule="auto"/>
        <w:ind w:left="714" w:hanging="357"/>
        <w:jc w:val="both"/>
        <w:rPr>
          <w:rFonts w:cstheme="minorHAnsi"/>
        </w:rPr>
      </w:pPr>
      <w:r w:rsidRPr="00C5700E">
        <w:rPr>
          <w:rFonts w:cstheme="minorHAnsi"/>
        </w:rPr>
        <w:t>ataku ukierunkowanym i cyberprzestępczości innego rodzaju.</w:t>
      </w:r>
    </w:p>
    <w:p w14:paraId="1A2FF0A0" w14:textId="3B728E95" w:rsidR="00872EBE" w:rsidRPr="00C5700E" w:rsidRDefault="00872EBE" w:rsidP="008D0243">
      <w:pPr>
        <w:numPr>
          <w:ilvl w:val="0"/>
          <w:numId w:val="8"/>
        </w:numPr>
        <w:spacing w:after="120" w:line="276" w:lineRule="auto"/>
        <w:ind w:hanging="357"/>
        <w:jc w:val="both"/>
        <w:rPr>
          <w:rFonts w:cstheme="minorHAnsi"/>
        </w:rPr>
      </w:pPr>
      <w:r w:rsidRPr="00C5700E">
        <w:rPr>
          <w:rFonts w:cstheme="minorHAnsi"/>
        </w:rPr>
        <w:t>W celu uniknięcia lub minimalizacji ryzyka wystąpienia wskazanych powyżej  zagrożeń,</w:t>
      </w:r>
      <w:r w:rsidR="00634D58" w:rsidRPr="00C5700E">
        <w:rPr>
          <w:rFonts w:cstheme="minorHAnsi"/>
        </w:rPr>
        <w:t xml:space="preserve"> Opiekun</w:t>
      </w:r>
      <w:r w:rsidRPr="00C5700E">
        <w:rPr>
          <w:rFonts w:cstheme="minorHAnsi"/>
        </w:rPr>
        <w:t xml:space="preserve"> powinien stosować właściwe środki techniczne, a w szczególności aktualizowane na bieżąco programy antywirusowe i zaporę sieciową typu firewall, programy antyszpiegowskie, korzystać wyłącznie ze sprawdzonych i weryfikowalnych połączeń internetowych, unikać w Internecie działań ryzykownych, ograniczać ilość zapamiętywanych przez przeglądarki internetowe haseł dostępu.</w:t>
      </w:r>
    </w:p>
    <w:p w14:paraId="3C2EF594" w14:textId="76BDE877" w:rsidR="00872EBE" w:rsidRPr="00C5700E" w:rsidRDefault="00634D58" w:rsidP="008D0243">
      <w:pPr>
        <w:numPr>
          <w:ilvl w:val="0"/>
          <w:numId w:val="8"/>
        </w:numPr>
        <w:spacing w:after="120" w:line="276" w:lineRule="auto"/>
        <w:ind w:hanging="357"/>
        <w:jc w:val="both"/>
        <w:rPr>
          <w:rFonts w:cstheme="minorHAnsi"/>
        </w:rPr>
      </w:pPr>
      <w:r w:rsidRPr="00C5700E">
        <w:rPr>
          <w:rFonts w:cstheme="minorHAnsi"/>
        </w:rPr>
        <w:t>Organ Prowadzący</w:t>
      </w:r>
      <w:r w:rsidR="00872EBE" w:rsidRPr="00C5700E">
        <w:rPr>
          <w:rFonts w:cstheme="minorHAnsi"/>
        </w:rPr>
        <w:t xml:space="preserve"> oświadcza, że w związku z korzystaniem przez </w:t>
      </w:r>
      <w:r w:rsidRPr="00C5700E">
        <w:rPr>
          <w:rFonts w:cstheme="minorHAnsi"/>
        </w:rPr>
        <w:t>Opiekuna</w:t>
      </w:r>
      <w:r w:rsidR="00872EBE" w:rsidRPr="00C5700E">
        <w:rPr>
          <w:rFonts w:cstheme="minorHAnsi"/>
        </w:rPr>
        <w:t xml:space="preserve">  z oprogramowania Platformy do systemu teleinformatycznego, którym posługuje się </w:t>
      </w:r>
      <w:r w:rsidRPr="00C5700E">
        <w:rPr>
          <w:rFonts w:cstheme="minorHAnsi"/>
        </w:rPr>
        <w:t>Opiekun</w:t>
      </w:r>
      <w:r w:rsidR="00872EBE" w:rsidRPr="00C5700E">
        <w:rPr>
          <w:rFonts w:cstheme="minorHAnsi"/>
        </w:rPr>
        <w:t xml:space="preserve"> wprowadzane są tzw. pliki „</w:t>
      </w:r>
      <w:proofErr w:type="spellStart"/>
      <w:r w:rsidR="00872EBE" w:rsidRPr="00C5700E">
        <w:rPr>
          <w:rFonts w:cstheme="minorHAnsi"/>
        </w:rPr>
        <w:t>Cookies</w:t>
      </w:r>
      <w:proofErr w:type="spellEnd"/>
      <w:r w:rsidR="00872EBE" w:rsidRPr="00C5700E">
        <w:rPr>
          <w:rFonts w:cstheme="minorHAnsi"/>
        </w:rPr>
        <w:t>”.</w:t>
      </w:r>
    </w:p>
    <w:p w14:paraId="7090053B" w14:textId="0C416C30" w:rsidR="00872EBE" w:rsidRPr="00C5700E" w:rsidRDefault="00872EBE" w:rsidP="008D0243">
      <w:pPr>
        <w:numPr>
          <w:ilvl w:val="0"/>
          <w:numId w:val="8"/>
        </w:numPr>
        <w:spacing w:after="120" w:line="276" w:lineRule="auto"/>
        <w:ind w:hanging="357"/>
        <w:jc w:val="both"/>
        <w:rPr>
          <w:rFonts w:cstheme="minorHAnsi"/>
        </w:rPr>
      </w:pPr>
      <w:r w:rsidRPr="00C5700E">
        <w:rPr>
          <w:rFonts w:cstheme="minorHAnsi"/>
        </w:rPr>
        <w:t>Pliki „</w:t>
      </w:r>
      <w:proofErr w:type="spellStart"/>
      <w:r w:rsidRPr="00C5700E">
        <w:rPr>
          <w:rFonts w:cstheme="minorHAnsi"/>
        </w:rPr>
        <w:t>Cookies</w:t>
      </w:r>
      <w:proofErr w:type="spellEnd"/>
      <w:r w:rsidRPr="00C5700E">
        <w:rPr>
          <w:rFonts w:cstheme="minorHAnsi"/>
        </w:rPr>
        <w:t>” są to niewielkie pliki, zapisywane i przechowywane na urządzeniu elektronicznym podczas korzystania z</w:t>
      </w:r>
      <w:r w:rsidR="00031C91">
        <w:rPr>
          <w:rFonts w:cstheme="minorHAnsi"/>
        </w:rPr>
        <w:t>e</w:t>
      </w:r>
      <w:r w:rsidRPr="00C5700E">
        <w:rPr>
          <w:rFonts w:cstheme="minorHAnsi"/>
        </w:rPr>
        <w:t xml:space="preserve"> stron w sieci Internet. Plik “cookie” zazwyczaj zawiera podstawowe informacje na temat strony WWW, z której pochodzi. Pliki “</w:t>
      </w:r>
      <w:proofErr w:type="spellStart"/>
      <w:r w:rsidRPr="00C5700E">
        <w:rPr>
          <w:rFonts w:cstheme="minorHAnsi"/>
        </w:rPr>
        <w:t>cookies</w:t>
      </w:r>
      <w:proofErr w:type="spellEnd"/>
      <w:r w:rsidRPr="00C5700E">
        <w:rPr>
          <w:rFonts w:cstheme="minorHAnsi"/>
        </w:rPr>
        <w:t>” można podzielić między innymi na sesyjne (tymczasowe) oraz stałe. “</w:t>
      </w:r>
      <w:proofErr w:type="spellStart"/>
      <w:r w:rsidRPr="00C5700E">
        <w:rPr>
          <w:rFonts w:cstheme="minorHAnsi"/>
        </w:rPr>
        <w:t>Cookies</w:t>
      </w:r>
      <w:proofErr w:type="spellEnd"/>
      <w:r w:rsidRPr="00C5700E">
        <w:rPr>
          <w:rFonts w:cstheme="minorHAnsi"/>
        </w:rPr>
        <w:t>” sesyjne przechowywane są na urządzeniu użytkownika do wylogowania ze strony internetowej lub wyłączenia przeglądarki internetowej. “</w:t>
      </w:r>
      <w:proofErr w:type="spellStart"/>
      <w:r w:rsidRPr="00C5700E">
        <w:rPr>
          <w:rFonts w:cstheme="minorHAnsi"/>
        </w:rPr>
        <w:t>Cookies</w:t>
      </w:r>
      <w:proofErr w:type="spellEnd"/>
      <w:r w:rsidRPr="00C5700E">
        <w:rPr>
          <w:rFonts w:cstheme="minorHAnsi"/>
        </w:rPr>
        <w:t xml:space="preserve">” stałe przechowywane są przez zdefiniowany czas, który określany jest przez parametr zawarty w pliku “cookie”. </w:t>
      </w:r>
      <w:r w:rsidR="00634D58" w:rsidRPr="00C5700E">
        <w:rPr>
          <w:rFonts w:cstheme="minorHAnsi"/>
        </w:rPr>
        <w:t>Opiekun</w:t>
      </w:r>
      <w:r w:rsidRPr="00C5700E">
        <w:rPr>
          <w:rFonts w:cstheme="minorHAnsi"/>
        </w:rPr>
        <w:t xml:space="preserve"> ma możliwość ręcznego usunięcia wszystkich lub wybranych plików “</w:t>
      </w:r>
      <w:proofErr w:type="spellStart"/>
      <w:r w:rsidRPr="00C5700E">
        <w:rPr>
          <w:rFonts w:cstheme="minorHAnsi"/>
        </w:rPr>
        <w:t>cookies</w:t>
      </w:r>
      <w:proofErr w:type="spellEnd"/>
      <w:r w:rsidRPr="00C5700E">
        <w:rPr>
          <w:rFonts w:cstheme="minorHAnsi"/>
        </w:rPr>
        <w:t>”, jak również zarządzania ustawieniami właściwymi dla plików „</w:t>
      </w:r>
      <w:proofErr w:type="spellStart"/>
      <w:r w:rsidRPr="00C5700E">
        <w:rPr>
          <w:rFonts w:cstheme="minorHAnsi"/>
        </w:rPr>
        <w:t>Cookies</w:t>
      </w:r>
      <w:proofErr w:type="spellEnd"/>
      <w:r w:rsidRPr="00C5700E">
        <w:rPr>
          <w:rFonts w:cstheme="minorHAnsi"/>
        </w:rPr>
        <w:t>” w opcjach i ustawieniach swojej przeglądarki internetowej.</w:t>
      </w:r>
    </w:p>
    <w:p w14:paraId="602599CC" w14:textId="77777777" w:rsidR="00872EBE" w:rsidRPr="00C5700E" w:rsidRDefault="00872EBE" w:rsidP="008D0243">
      <w:pPr>
        <w:numPr>
          <w:ilvl w:val="0"/>
          <w:numId w:val="8"/>
        </w:numPr>
        <w:spacing w:after="120" w:line="276" w:lineRule="auto"/>
        <w:ind w:hanging="357"/>
        <w:jc w:val="both"/>
        <w:rPr>
          <w:rFonts w:cstheme="minorHAnsi"/>
        </w:rPr>
      </w:pPr>
      <w:r w:rsidRPr="00C5700E">
        <w:rPr>
          <w:rFonts w:cstheme="minorHAnsi"/>
        </w:rPr>
        <w:t xml:space="preserve">Dostęp do Platformy jest bezpłatny </w:t>
      </w:r>
    </w:p>
    <w:p w14:paraId="1D8A2092" w14:textId="68BB3036" w:rsidR="00872EBE" w:rsidRPr="00C5700E" w:rsidRDefault="00872EBE" w:rsidP="008D0243">
      <w:pPr>
        <w:numPr>
          <w:ilvl w:val="0"/>
          <w:numId w:val="8"/>
        </w:numPr>
        <w:spacing w:after="120" w:line="276" w:lineRule="auto"/>
        <w:ind w:hanging="357"/>
        <w:jc w:val="both"/>
        <w:rPr>
          <w:rFonts w:cstheme="minorHAnsi"/>
        </w:rPr>
      </w:pPr>
      <w:r w:rsidRPr="00C5700E">
        <w:rPr>
          <w:rFonts w:cstheme="minorHAnsi"/>
        </w:rPr>
        <w:t xml:space="preserve">Niekorzystanie lub nieregularne korzystanie przez </w:t>
      </w:r>
      <w:r w:rsidR="00634D58" w:rsidRPr="00C5700E">
        <w:rPr>
          <w:rFonts w:cstheme="minorHAnsi"/>
        </w:rPr>
        <w:t>Opiekuna</w:t>
      </w:r>
      <w:r w:rsidRPr="00C5700E">
        <w:rPr>
          <w:rFonts w:cstheme="minorHAnsi"/>
        </w:rPr>
        <w:t xml:space="preserve"> z oprogramowania Platformy, jak również niekorzystanie z usług monitoringu , nie zwalnia z obowiązku zapłaty </w:t>
      </w:r>
      <w:r w:rsidR="00634D58" w:rsidRPr="00C5700E">
        <w:rPr>
          <w:rFonts w:cstheme="minorHAnsi"/>
        </w:rPr>
        <w:t>C</w:t>
      </w:r>
      <w:r w:rsidRPr="00C5700E">
        <w:rPr>
          <w:rFonts w:cstheme="minorHAnsi"/>
        </w:rPr>
        <w:t>zesnego</w:t>
      </w:r>
      <w:r w:rsidR="00634D58" w:rsidRPr="00C5700E">
        <w:rPr>
          <w:rFonts w:cstheme="minorHAnsi"/>
        </w:rPr>
        <w:t xml:space="preserve"> w jakiejkolwiek części</w:t>
      </w:r>
      <w:r w:rsidRPr="00C5700E">
        <w:rPr>
          <w:rFonts w:cstheme="minorHAnsi"/>
        </w:rPr>
        <w:t xml:space="preserve">. </w:t>
      </w:r>
    </w:p>
    <w:p w14:paraId="5710455F" w14:textId="0904BEC4" w:rsidR="00872EBE" w:rsidRPr="00C5700E" w:rsidRDefault="00634D58" w:rsidP="008D0243">
      <w:pPr>
        <w:numPr>
          <w:ilvl w:val="0"/>
          <w:numId w:val="8"/>
        </w:numPr>
        <w:spacing w:after="120" w:line="276" w:lineRule="auto"/>
        <w:ind w:hanging="357"/>
        <w:jc w:val="both"/>
        <w:rPr>
          <w:rFonts w:cstheme="minorHAnsi"/>
        </w:rPr>
      </w:pPr>
      <w:r w:rsidRPr="00C5700E">
        <w:rPr>
          <w:rFonts w:cstheme="minorHAnsi"/>
        </w:rPr>
        <w:t>Organ Prowadzący</w:t>
      </w:r>
      <w:r w:rsidR="00872EBE" w:rsidRPr="00C5700E">
        <w:rPr>
          <w:rFonts w:cstheme="minorHAnsi"/>
        </w:rPr>
        <w:t xml:space="preserve"> w każdym czasie może ograniczyć, lub całkowicie wstrzymać  możliwość korzystania z usług Platformy, bez podania przyczyny, </w:t>
      </w:r>
      <w:r w:rsidRPr="00C5700E">
        <w:rPr>
          <w:rFonts w:cstheme="minorHAnsi"/>
        </w:rPr>
        <w:t>co pozostaje bez wpływu na zakres i wysokość zobowiązań finansowych Opiekuna wobec Organu prowadzącego</w:t>
      </w:r>
      <w:r w:rsidR="00872EBE" w:rsidRPr="00C5700E">
        <w:rPr>
          <w:rFonts w:cstheme="minorHAnsi"/>
        </w:rPr>
        <w:t>.</w:t>
      </w:r>
    </w:p>
    <w:p w14:paraId="27FD24CC" w14:textId="77777777" w:rsidR="00623DD6" w:rsidRPr="00C5700E" w:rsidRDefault="00623DD6" w:rsidP="00623DD6">
      <w:pPr>
        <w:widowControl w:val="0"/>
        <w:suppressAutoHyphens/>
        <w:autoSpaceDN w:val="0"/>
        <w:spacing w:after="120" w:line="240" w:lineRule="auto"/>
        <w:jc w:val="both"/>
        <w:textAlignment w:val="baseline"/>
        <w:rPr>
          <w:rFonts w:cstheme="minorHAnsi"/>
          <w:b/>
          <w:bCs/>
          <w:color w:val="000000"/>
        </w:rPr>
      </w:pPr>
    </w:p>
    <w:p w14:paraId="25CC7BF4" w14:textId="77952655" w:rsidR="006C0DF0" w:rsidRPr="00C5700E" w:rsidRDefault="006C0DF0" w:rsidP="006C0DF0">
      <w:pPr>
        <w:pStyle w:val="Akapitzlist"/>
        <w:widowControl w:val="0"/>
        <w:numPr>
          <w:ilvl w:val="0"/>
          <w:numId w:val="22"/>
        </w:numPr>
        <w:suppressAutoHyphens/>
        <w:autoSpaceDN w:val="0"/>
        <w:spacing w:after="120" w:line="240" w:lineRule="auto"/>
        <w:contextualSpacing w:val="0"/>
        <w:jc w:val="both"/>
        <w:textAlignment w:val="baseline"/>
        <w:rPr>
          <w:rFonts w:cstheme="minorHAnsi"/>
          <w:b/>
          <w:bCs/>
          <w:color w:val="000000"/>
        </w:rPr>
      </w:pPr>
      <w:r w:rsidRPr="00C5700E">
        <w:rPr>
          <w:rFonts w:cstheme="minorHAnsi"/>
          <w:b/>
          <w:bCs/>
          <w:color w:val="000000"/>
        </w:rPr>
        <w:lastRenderedPageBreak/>
        <w:t>ZMIANA TREŚCI REGULAMINU</w:t>
      </w:r>
    </w:p>
    <w:p w14:paraId="2D08CC10" w14:textId="3FDF7C17" w:rsidR="00623DD6" w:rsidRPr="00C5700E" w:rsidRDefault="00623DD6" w:rsidP="00623DD6">
      <w:pPr>
        <w:pStyle w:val="Akapitzlist"/>
        <w:numPr>
          <w:ilvl w:val="0"/>
          <w:numId w:val="28"/>
        </w:numPr>
        <w:spacing w:after="120"/>
        <w:ind w:left="357" w:hanging="357"/>
        <w:contextualSpacing w:val="0"/>
        <w:jc w:val="both"/>
        <w:rPr>
          <w:rFonts w:cstheme="minorHAnsi"/>
        </w:rPr>
      </w:pPr>
      <w:r w:rsidRPr="00C5700E">
        <w:rPr>
          <w:rFonts w:cstheme="minorHAnsi"/>
        </w:rPr>
        <w:t xml:space="preserve">Zmiana Regulaminu jest możliwa wyłącznie w sposób umożliwiający Opiekunowi uprzednie zapoznanie się i wyrażenie zgody albo rezygnację z dalszego korzystania z usług </w:t>
      </w:r>
      <w:r w:rsidR="00030D5D" w:rsidRPr="00C5700E">
        <w:rPr>
          <w:rFonts w:cstheme="minorHAnsi"/>
        </w:rPr>
        <w:t>Przedszkola</w:t>
      </w:r>
      <w:r w:rsidRPr="00C5700E">
        <w:rPr>
          <w:rFonts w:cstheme="minorHAnsi"/>
        </w:rPr>
        <w:t>.</w:t>
      </w:r>
    </w:p>
    <w:p w14:paraId="4589488B" w14:textId="6B9C2934" w:rsidR="00623DD6" w:rsidRPr="00C5700E" w:rsidRDefault="00623DD6" w:rsidP="00623DD6">
      <w:pPr>
        <w:pStyle w:val="Akapitzlist"/>
        <w:numPr>
          <w:ilvl w:val="0"/>
          <w:numId w:val="28"/>
        </w:numPr>
        <w:spacing w:after="120"/>
        <w:contextualSpacing w:val="0"/>
        <w:jc w:val="both"/>
        <w:rPr>
          <w:rFonts w:cstheme="minorHAnsi"/>
        </w:rPr>
      </w:pPr>
      <w:r w:rsidRPr="00C5700E">
        <w:rPr>
          <w:rFonts w:cstheme="minorHAnsi"/>
        </w:rPr>
        <w:t xml:space="preserve">Informacja o zmianie Regulaminu publikowana jest przez Organ Prowadzący na stronie </w:t>
      </w:r>
      <w:r w:rsidR="00030D5D" w:rsidRPr="00C5700E">
        <w:rPr>
          <w:rFonts w:cstheme="minorHAnsi"/>
        </w:rPr>
        <w:t>Przedszkola</w:t>
      </w:r>
      <w:r w:rsidRPr="00C5700E">
        <w:rPr>
          <w:rFonts w:cstheme="minorHAnsi"/>
        </w:rPr>
        <w:t xml:space="preserve"> oraz poprzez skierowanie wiadomości e-mail do Opiekuna na wskazany przez niego w Umowie adres poczty elektronicznej. Informacja o zmianie Regulaminu zostanie udostępniona nie później niż na 14 dni przed wprowadzeniem zmienionego Regulaminu. Ewentualna zmiana Regulaminu następuje zawsze od początku miesiąca kalendarzowego.</w:t>
      </w:r>
    </w:p>
    <w:p w14:paraId="3EB0E851" w14:textId="77777777" w:rsidR="00623DD6" w:rsidRPr="00C5700E" w:rsidRDefault="00623DD6" w:rsidP="00623DD6">
      <w:pPr>
        <w:pStyle w:val="Akapitzlist"/>
        <w:numPr>
          <w:ilvl w:val="0"/>
          <w:numId w:val="28"/>
        </w:numPr>
        <w:spacing w:after="120"/>
        <w:contextualSpacing w:val="0"/>
        <w:jc w:val="both"/>
        <w:rPr>
          <w:rFonts w:cstheme="minorHAnsi"/>
        </w:rPr>
      </w:pPr>
      <w:r w:rsidRPr="00C5700E">
        <w:rPr>
          <w:rFonts w:cstheme="minorHAnsi"/>
        </w:rPr>
        <w:t>Zmieniony Regulamin wiąże Opiekuna, jeżeli zostały zachowane wymagania określone w art. 384 oraz 384</w:t>
      </w:r>
      <w:r w:rsidRPr="00C5700E">
        <w:rPr>
          <w:rFonts w:cstheme="minorHAnsi"/>
          <w:vertAlign w:val="superscript"/>
        </w:rPr>
        <w:t>1</w:t>
      </w:r>
      <w:r w:rsidRPr="00C5700E">
        <w:rPr>
          <w:rFonts w:cstheme="minorHAnsi"/>
        </w:rPr>
        <w:t xml:space="preserve"> Kodeksu cywilnego, w szczególności Opiekun został prawidłowo powiadomiony o zmianach i nie wypowiedział Umowy w terminie 14 dni kalendarzowych od dnia powiadomienia. </w:t>
      </w:r>
    </w:p>
    <w:p w14:paraId="23CD53E1" w14:textId="676F4AC1" w:rsidR="00623DD6" w:rsidRPr="00C5700E" w:rsidRDefault="00623DD6" w:rsidP="00623DD6">
      <w:pPr>
        <w:pStyle w:val="Akapitzlist"/>
        <w:numPr>
          <w:ilvl w:val="0"/>
          <w:numId w:val="28"/>
        </w:numPr>
        <w:spacing w:after="120"/>
        <w:contextualSpacing w:val="0"/>
        <w:jc w:val="both"/>
        <w:rPr>
          <w:rFonts w:cstheme="minorHAnsi"/>
        </w:rPr>
      </w:pPr>
      <w:r w:rsidRPr="00C5700E">
        <w:rPr>
          <w:rFonts w:cstheme="minorHAnsi"/>
        </w:rPr>
        <w:t>W przypadku gdy w terminie określonym w pkt. 3 Opiekun dokona wypowiedzenia Umowy z powodu zmiany Regulaminu, nowy Regulamin wchodzi w życie zgodnie z ogłoszeniem przy czym Regulamin w zmienionej treści nie obowiązuj</w:t>
      </w:r>
      <w:r w:rsidR="00031C91">
        <w:rPr>
          <w:rFonts w:cstheme="minorHAnsi"/>
        </w:rPr>
        <w:t>e</w:t>
      </w:r>
      <w:r w:rsidRPr="00C5700E">
        <w:rPr>
          <w:rFonts w:cstheme="minorHAnsi"/>
        </w:rPr>
        <w:t xml:space="preserve"> Opiekuna w okresie wypowiedzenia. W przypadku gdy w okresie tym Opiekun dokona wypowiedzenia Umowy z innych przyczyn </w:t>
      </w:r>
      <w:r w:rsidRPr="00C5700E">
        <w:rPr>
          <w:rFonts w:cstheme="minorHAnsi"/>
          <w:b/>
          <w:bCs/>
          <w:u w:val="single"/>
        </w:rPr>
        <w:t>albo</w:t>
      </w:r>
      <w:r w:rsidRPr="00C5700E">
        <w:rPr>
          <w:rFonts w:cstheme="minorHAnsi"/>
          <w:b/>
          <w:bCs/>
        </w:rPr>
        <w:t xml:space="preserve"> </w:t>
      </w:r>
      <w:r w:rsidRPr="00C5700E">
        <w:rPr>
          <w:rFonts w:cstheme="minorHAnsi"/>
        </w:rPr>
        <w:t xml:space="preserve">bez wskazania przyczyny, przyjmuje się że Opiekun nie wyraził sprzeciwu wobec zmiany Regulaminu w związku z czym nowy Regulamin wchodzi w życie w dacie określonej w ogłoszeniu i znajduje zastosowanie w stosunku do Opiekuna w okresie wypowiedzenia. </w:t>
      </w:r>
    </w:p>
    <w:p w14:paraId="17179A29" w14:textId="77777777" w:rsidR="00623DD6" w:rsidRPr="00C5700E" w:rsidRDefault="00623DD6" w:rsidP="00623DD6">
      <w:pPr>
        <w:pStyle w:val="Akapitzlist"/>
        <w:numPr>
          <w:ilvl w:val="0"/>
          <w:numId w:val="28"/>
        </w:numPr>
        <w:spacing w:after="120"/>
        <w:contextualSpacing w:val="0"/>
        <w:jc w:val="both"/>
        <w:rPr>
          <w:rFonts w:cstheme="minorHAnsi"/>
        </w:rPr>
      </w:pPr>
      <w:r w:rsidRPr="00C5700E">
        <w:rPr>
          <w:rFonts w:cstheme="minorHAnsi"/>
        </w:rPr>
        <w:t>Niezależnie od treści niniejszego Regulaminu, Organ Prowadzący uprawniony jest do wprowadzania warunków szczególnych wykonania Umowy poprzez ustalenia indywidualne zawarte w Umowie albo w trybie odrębnych Regulaminów określających zasady promocji czy też usług dodatkowych, których szczegółowe zasady i warunki określone zostały w ramach odrębnych regulaminów.</w:t>
      </w:r>
    </w:p>
    <w:p w14:paraId="2FEC8A09" w14:textId="77777777" w:rsidR="006C0DF0" w:rsidRPr="00C5700E" w:rsidRDefault="006C0DF0" w:rsidP="00623DD6">
      <w:pPr>
        <w:widowControl w:val="0"/>
        <w:suppressAutoHyphens/>
        <w:autoSpaceDN w:val="0"/>
        <w:spacing w:after="120" w:line="240" w:lineRule="auto"/>
        <w:jc w:val="both"/>
        <w:textAlignment w:val="baseline"/>
        <w:rPr>
          <w:rFonts w:cstheme="minorHAnsi"/>
          <w:b/>
          <w:bCs/>
          <w:color w:val="000000"/>
        </w:rPr>
      </w:pPr>
    </w:p>
    <w:p w14:paraId="3526D289" w14:textId="225A1E93" w:rsidR="00D30595" w:rsidRPr="00C5700E" w:rsidRDefault="00D30595" w:rsidP="00BA6FDD">
      <w:pPr>
        <w:pStyle w:val="Akapitzlist"/>
        <w:widowControl w:val="0"/>
        <w:numPr>
          <w:ilvl w:val="0"/>
          <w:numId w:val="22"/>
        </w:numPr>
        <w:suppressAutoHyphens/>
        <w:autoSpaceDN w:val="0"/>
        <w:spacing w:after="120" w:line="240" w:lineRule="auto"/>
        <w:contextualSpacing w:val="0"/>
        <w:jc w:val="both"/>
        <w:textAlignment w:val="baseline"/>
        <w:rPr>
          <w:rFonts w:cstheme="minorHAnsi"/>
          <w:b/>
          <w:bCs/>
          <w:color w:val="000000"/>
        </w:rPr>
      </w:pPr>
      <w:r w:rsidRPr="00C5700E">
        <w:rPr>
          <w:rFonts w:cstheme="minorHAnsi"/>
          <w:b/>
          <w:bCs/>
          <w:color w:val="000000"/>
        </w:rPr>
        <w:t>ZMIANA DANYCH</w:t>
      </w:r>
    </w:p>
    <w:p w14:paraId="799EA282" w14:textId="6EF2F520" w:rsidR="00D30595" w:rsidRDefault="00D30595" w:rsidP="00D30595">
      <w:pPr>
        <w:widowControl w:val="0"/>
        <w:suppressAutoHyphens/>
        <w:autoSpaceDN w:val="0"/>
        <w:spacing w:after="120" w:line="240" w:lineRule="auto"/>
        <w:jc w:val="both"/>
        <w:textAlignment w:val="baseline"/>
        <w:rPr>
          <w:rFonts w:cstheme="minorHAnsi"/>
          <w:color w:val="000000"/>
        </w:rPr>
      </w:pPr>
      <w:r w:rsidRPr="00C5700E">
        <w:rPr>
          <w:rFonts w:cstheme="minorHAnsi"/>
          <w:color w:val="000000"/>
        </w:rPr>
        <w:t>Strony zobowiązane są do niezwłocznego informowania o jakiejkolwiek zmianie stanu faktycznego lub prawnego ich dotyczącego i mogącego wpływać na sposób realizacji Umowy. Strony w szczególności zobowiązane są do niezwłocznego wzajemnego informowania o zmianie adresu, adresu poczty elektronicznej (e-mail), telefonu.</w:t>
      </w:r>
    </w:p>
    <w:p w14:paraId="79B2CEFF" w14:textId="77777777" w:rsidR="00705490" w:rsidRPr="00C5700E" w:rsidRDefault="00705490" w:rsidP="00D30595">
      <w:pPr>
        <w:widowControl w:val="0"/>
        <w:suppressAutoHyphens/>
        <w:autoSpaceDN w:val="0"/>
        <w:spacing w:after="120" w:line="240" w:lineRule="auto"/>
        <w:jc w:val="both"/>
        <w:textAlignment w:val="baseline"/>
        <w:rPr>
          <w:rFonts w:cstheme="minorHAnsi"/>
          <w:color w:val="000000"/>
        </w:rPr>
      </w:pPr>
    </w:p>
    <w:p w14:paraId="7ECB8499" w14:textId="06C7AC3A" w:rsidR="00B06644" w:rsidRPr="00C5700E" w:rsidRDefault="007E2857" w:rsidP="00BA6FDD">
      <w:pPr>
        <w:pStyle w:val="Akapitzlist"/>
        <w:widowControl w:val="0"/>
        <w:numPr>
          <w:ilvl w:val="0"/>
          <w:numId w:val="22"/>
        </w:numPr>
        <w:suppressAutoHyphens/>
        <w:autoSpaceDN w:val="0"/>
        <w:spacing w:after="120" w:line="240" w:lineRule="auto"/>
        <w:contextualSpacing w:val="0"/>
        <w:jc w:val="both"/>
        <w:textAlignment w:val="baseline"/>
        <w:rPr>
          <w:rFonts w:cstheme="minorHAnsi"/>
          <w:b/>
          <w:bCs/>
          <w:color w:val="000000"/>
        </w:rPr>
      </w:pPr>
      <w:r w:rsidRPr="00C5700E">
        <w:rPr>
          <w:rFonts w:cstheme="minorHAnsi"/>
          <w:b/>
          <w:bCs/>
          <w:color w:val="000000"/>
        </w:rPr>
        <w:t>ROZWIĄZANIE UMOWY</w:t>
      </w:r>
    </w:p>
    <w:p w14:paraId="6DFB42B3" w14:textId="3CE58489" w:rsidR="007E2857" w:rsidRPr="00C5700E" w:rsidRDefault="007E2857" w:rsidP="006C0DF0">
      <w:pPr>
        <w:pStyle w:val="Akapitzlist"/>
        <w:widowControl w:val="0"/>
        <w:numPr>
          <w:ilvl w:val="0"/>
          <w:numId w:val="26"/>
        </w:numPr>
        <w:suppressAutoHyphens/>
        <w:autoSpaceDN w:val="0"/>
        <w:spacing w:after="120" w:line="240" w:lineRule="auto"/>
        <w:contextualSpacing w:val="0"/>
        <w:jc w:val="both"/>
        <w:textAlignment w:val="baseline"/>
        <w:rPr>
          <w:rFonts w:cstheme="minorHAnsi"/>
          <w:color w:val="000000"/>
        </w:rPr>
      </w:pPr>
      <w:r w:rsidRPr="00C5700E">
        <w:rPr>
          <w:rFonts w:cstheme="minorHAnsi"/>
          <w:color w:val="000000"/>
        </w:rPr>
        <w:t xml:space="preserve">Umowa może zostać rozwiązana przez każdą ze </w:t>
      </w:r>
      <w:r w:rsidR="006C0DF0" w:rsidRPr="00C5700E">
        <w:rPr>
          <w:rFonts w:cstheme="minorHAnsi"/>
          <w:color w:val="000000"/>
        </w:rPr>
        <w:t>S</w:t>
      </w:r>
      <w:r w:rsidRPr="00C5700E">
        <w:rPr>
          <w:rFonts w:cstheme="minorHAnsi"/>
          <w:color w:val="000000"/>
        </w:rPr>
        <w:t>tron w formie pisemnej z zachowaniem miesięcznego okresu wypowiedzenia ze skutkiem na koniec miesiąca kalendarzowego.</w:t>
      </w:r>
    </w:p>
    <w:p w14:paraId="703C676A" w14:textId="265C3F0E" w:rsidR="007E2857" w:rsidRPr="00C5700E" w:rsidRDefault="007E2857" w:rsidP="006C0DF0">
      <w:pPr>
        <w:pStyle w:val="Akapitzlist"/>
        <w:widowControl w:val="0"/>
        <w:numPr>
          <w:ilvl w:val="0"/>
          <w:numId w:val="26"/>
        </w:numPr>
        <w:suppressAutoHyphens/>
        <w:autoSpaceDN w:val="0"/>
        <w:spacing w:after="120" w:line="240" w:lineRule="auto"/>
        <w:contextualSpacing w:val="0"/>
        <w:jc w:val="both"/>
        <w:textAlignment w:val="baseline"/>
        <w:rPr>
          <w:rFonts w:cstheme="minorHAnsi"/>
          <w:color w:val="000000"/>
        </w:rPr>
      </w:pPr>
      <w:r w:rsidRPr="00C5700E">
        <w:rPr>
          <w:rFonts w:cstheme="minorHAnsi"/>
          <w:color w:val="000000"/>
        </w:rPr>
        <w:t>Każda ze Stron ma prawo rozwiązać Umowę bez zachowania terminu wypowiedzenia w przypadku rażącego naruszenia przez drugą Stronę postanowień Umowy, gdy pomimo pisemnego wezwania do zaniechania naruszeń i wyznaczenia dodatkowego, co najmniej 7-dniowego terminu, wskazane naruszenia nie zostały usunięte.</w:t>
      </w:r>
    </w:p>
    <w:p w14:paraId="22F8F92E" w14:textId="77777777" w:rsidR="007E2857" w:rsidRPr="00C5700E" w:rsidRDefault="007E2857" w:rsidP="006C0DF0">
      <w:pPr>
        <w:pStyle w:val="Akapitzlist"/>
        <w:widowControl w:val="0"/>
        <w:numPr>
          <w:ilvl w:val="0"/>
          <w:numId w:val="26"/>
        </w:numPr>
        <w:suppressAutoHyphens/>
        <w:autoSpaceDN w:val="0"/>
        <w:spacing w:after="120" w:line="240" w:lineRule="auto"/>
        <w:contextualSpacing w:val="0"/>
        <w:jc w:val="both"/>
        <w:textAlignment w:val="baseline"/>
        <w:rPr>
          <w:rFonts w:cstheme="minorHAnsi"/>
          <w:color w:val="000000"/>
        </w:rPr>
      </w:pPr>
      <w:r w:rsidRPr="00C5700E">
        <w:rPr>
          <w:rFonts w:cstheme="minorHAnsi"/>
          <w:color w:val="000000"/>
        </w:rPr>
        <w:t>W przypadku rozwiązania Umowy, rozwiązaniu ulegają również pozostałe łączące strony umowy związane ze świadczeniem usług, bez konieczności ich oddzielnego rozwiązywania.</w:t>
      </w:r>
    </w:p>
    <w:p w14:paraId="08B06AD4" w14:textId="5BBC0EF0" w:rsidR="008D6BC5" w:rsidRDefault="001A11B0" w:rsidP="007A4633">
      <w:pPr>
        <w:pStyle w:val="Akapitzlist"/>
        <w:widowControl w:val="0"/>
        <w:numPr>
          <w:ilvl w:val="0"/>
          <w:numId w:val="26"/>
        </w:numPr>
        <w:suppressAutoHyphens/>
        <w:autoSpaceDN w:val="0"/>
        <w:spacing w:after="120" w:line="240" w:lineRule="auto"/>
        <w:contextualSpacing w:val="0"/>
        <w:jc w:val="both"/>
        <w:textAlignment w:val="baseline"/>
        <w:rPr>
          <w:rFonts w:cstheme="minorHAnsi"/>
          <w:color w:val="000000"/>
        </w:rPr>
      </w:pPr>
      <w:r w:rsidRPr="00C5700E">
        <w:rPr>
          <w:rFonts w:cstheme="minorHAnsi"/>
          <w:color w:val="000000"/>
        </w:rPr>
        <w:t>Opiekun</w:t>
      </w:r>
      <w:r w:rsidR="007E2857" w:rsidRPr="00C5700E">
        <w:rPr>
          <w:rFonts w:cstheme="minorHAnsi"/>
          <w:color w:val="000000"/>
        </w:rPr>
        <w:t xml:space="preserve"> ponosi wobec Organu Prowadzącego odpowiedzialność odszkodowawczą z tytułu podania nieprawdziwych danych lub niezgłoszenia zmiany danych wskazanych wpływających na sposób wykonania Umowy. </w:t>
      </w:r>
    </w:p>
    <w:p w14:paraId="5895E23B" w14:textId="77777777" w:rsidR="00705490" w:rsidRPr="00C5700E" w:rsidRDefault="00705490" w:rsidP="00705490">
      <w:pPr>
        <w:pStyle w:val="Akapitzlist"/>
        <w:widowControl w:val="0"/>
        <w:suppressAutoHyphens/>
        <w:autoSpaceDN w:val="0"/>
        <w:spacing w:after="120" w:line="240" w:lineRule="auto"/>
        <w:ind w:left="360"/>
        <w:contextualSpacing w:val="0"/>
        <w:jc w:val="both"/>
        <w:textAlignment w:val="baseline"/>
        <w:rPr>
          <w:rFonts w:cstheme="minorHAnsi"/>
          <w:color w:val="000000"/>
        </w:rPr>
      </w:pPr>
    </w:p>
    <w:p w14:paraId="4B8B3517" w14:textId="4EEE64B1" w:rsidR="0075080E" w:rsidRPr="00C5700E" w:rsidRDefault="00BA6FDD" w:rsidP="00BA6FDD">
      <w:pPr>
        <w:pStyle w:val="Akapitzlist"/>
        <w:numPr>
          <w:ilvl w:val="0"/>
          <w:numId w:val="22"/>
        </w:numPr>
        <w:spacing w:after="120"/>
        <w:jc w:val="both"/>
        <w:rPr>
          <w:rFonts w:cstheme="minorHAnsi"/>
          <w:b/>
          <w:bCs/>
        </w:rPr>
      </w:pPr>
      <w:r w:rsidRPr="00C5700E">
        <w:rPr>
          <w:rFonts w:cstheme="minorHAnsi"/>
          <w:b/>
          <w:bCs/>
        </w:rPr>
        <w:lastRenderedPageBreak/>
        <w:t>POSTANOWIENIA KOŃCOWE</w:t>
      </w:r>
    </w:p>
    <w:p w14:paraId="5A30D996" w14:textId="79288A78" w:rsidR="00517F57" w:rsidRPr="00C5700E" w:rsidRDefault="00517F57" w:rsidP="00082207">
      <w:pPr>
        <w:pStyle w:val="Akapitzlist"/>
        <w:numPr>
          <w:ilvl w:val="0"/>
          <w:numId w:val="36"/>
        </w:numPr>
        <w:spacing w:after="120"/>
        <w:ind w:left="357" w:hanging="357"/>
        <w:contextualSpacing w:val="0"/>
        <w:jc w:val="both"/>
        <w:rPr>
          <w:rFonts w:cstheme="minorHAnsi"/>
        </w:rPr>
      </w:pPr>
      <w:r w:rsidRPr="00C5700E">
        <w:rPr>
          <w:rFonts w:cstheme="minorHAnsi"/>
        </w:rPr>
        <w:t>Wszystkie dzieci podlegają obowiązkowemu ubezpieczeniu od następstw nieszczęśliwych wypadków. Koszty ubezpieczenia pokrywa Organ Prowadzący na początku każdego Roku szkolnego.</w:t>
      </w:r>
    </w:p>
    <w:p w14:paraId="1F18438F" w14:textId="1F8732C8" w:rsidR="00517F57" w:rsidRPr="00C5700E" w:rsidRDefault="00517F57" w:rsidP="00082207">
      <w:pPr>
        <w:pStyle w:val="Akapitzlist"/>
        <w:numPr>
          <w:ilvl w:val="0"/>
          <w:numId w:val="36"/>
        </w:numPr>
        <w:spacing w:after="120"/>
        <w:ind w:left="357" w:hanging="357"/>
        <w:contextualSpacing w:val="0"/>
        <w:jc w:val="both"/>
        <w:rPr>
          <w:rFonts w:cstheme="minorHAnsi"/>
        </w:rPr>
      </w:pPr>
      <w:r w:rsidRPr="00C5700E">
        <w:rPr>
          <w:rFonts w:cstheme="minorHAnsi"/>
        </w:rPr>
        <w:t>Organ Prowadzący nie ponosi odpowiedzialności za wartościowe rzeczy przynoszone przez dzieci do Przedszkola</w:t>
      </w:r>
      <w:r w:rsidR="00082207" w:rsidRPr="00C5700E">
        <w:rPr>
          <w:rFonts w:cstheme="minorHAnsi"/>
        </w:rPr>
        <w:t xml:space="preserve"> ani pozostawione przez Opiekuna w szatni</w:t>
      </w:r>
      <w:r w:rsidRPr="00C5700E">
        <w:rPr>
          <w:rFonts w:cstheme="minorHAnsi"/>
        </w:rPr>
        <w:t>.</w:t>
      </w:r>
    </w:p>
    <w:p w14:paraId="1134357D" w14:textId="40D5E670" w:rsidR="00517F57" w:rsidRPr="00C5700E" w:rsidRDefault="00517F57" w:rsidP="00082207">
      <w:pPr>
        <w:pStyle w:val="Akapitzlist"/>
        <w:numPr>
          <w:ilvl w:val="0"/>
          <w:numId w:val="36"/>
        </w:numPr>
        <w:spacing w:after="120"/>
        <w:ind w:left="357" w:hanging="357"/>
        <w:contextualSpacing w:val="0"/>
        <w:jc w:val="both"/>
        <w:rPr>
          <w:rFonts w:cstheme="minorHAnsi"/>
        </w:rPr>
      </w:pPr>
      <w:r w:rsidRPr="00C5700E">
        <w:rPr>
          <w:rFonts w:cstheme="minorHAnsi"/>
        </w:rPr>
        <w:t>W wyznaczonym przez wychowawcę dniu dzieci mogą przynieść swoją ulubioną zabawkę w celu zaprezentowania jej koleżankom i kolegom w grupie.</w:t>
      </w:r>
    </w:p>
    <w:p w14:paraId="4EE1CAC3" w14:textId="10196C76" w:rsidR="00517F57" w:rsidRPr="00EC5E85" w:rsidRDefault="00BA6FDD" w:rsidP="00082207">
      <w:pPr>
        <w:pStyle w:val="Akapitzlist"/>
        <w:numPr>
          <w:ilvl w:val="0"/>
          <w:numId w:val="36"/>
        </w:numPr>
        <w:spacing w:after="120"/>
        <w:ind w:left="357" w:hanging="357"/>
        <w:contextualSpacing w:val="0"/>
        <w:jc w:val="both"/>
        <w:rPr>
          <w:rFonts w:cstheme="minorHAnsi"/>
        </w:rPr>
      </w:pPr>
      <w:r w:rsidRPr="00C5700E">
        <w:rPr>
          <w:rFonts w:cstheme="minorHAnsi"/>
        </w:rPr>
        <w:t>Opiekun</w:t>
      </w:r>
      <w:r w:rsidR="0075080E" w:rsidRPr="00C5700E">
        <w:rPr>
          <w:rFonts w:cstheme="minorHAnsi"/>
        </w:rPr>
        <w:t xml:space="preserve"> podpisując </w:t>
      </w:r>
      <w:r w:rsidRPr="00C5700E">
        <w:rPr>
          <w:rFonts w:cstheme="minorHAnsi"/>
        </w:rPr>
        <w:t>U</w:t>
      </w:r>
      <w:r w:rsidR="0075080E" w:rsidRPr="00C5700E">
        <w:rPr>
          <w:rFonts w:cstheme="minorHAnsi"/>
        </w:rPr>
        <w:t xml:space="preserve">mowę powierzenia Dziecka pod opiekę </w:t>
      </w:r>
      <w:r w:rsidR="009255B2" w:rsidRPr="00C5700E">
        <w:rPr>
          <w:rFonts w:cstheme="minorHAnsi"/>
        </w:rPr>
        <w:t>Przedszkola</w:t>
      </w:r>
      <w:r w:rsidR="0075080E" w:rsidRPr="00C5700E">
        <w:rPr>
          <w:rFonts w:cstheme="minorHAnsi"/>
        </w:rPr>
        <w:t xml:space="preserve"> zobowiązuj</w:t>
      </w:r>
      <w:r w:rsidRPr="00C5700E">
        <w:rPr>
          <w:rFonts w:cstheme="minorHAnsi"/>
        </w:rPr>
        <w:t>e</w:t>
      </w:r>
      <w:r w:rsidR="0075080E" w:rsidRPr="00C5700E">
        <w:rPr>
          <w:rFonts w:cstheme="minorHAnsi"/>
        </w:rPr>
        <w:t xml:space="preserve"> się do </w:t>
      </w:r>
      <w:r w:rsidR="0075080E" w:rsidRPr="00EC5E85">
        <w:rPr>
          <w:rFonts w:cstheme="minorHAnsi"/>
        </w:rPr>
        <w:t>przestrzegania niniejszego Regulaminu</w:t>
      </w:r>
      <w:r w:rsidR="00CF1734" w:rsidRPr="00EC5E85">
        <w:rPr>
          <w:rFonts w:cstheme="minorHAnsi"/>
        </w:rPr>
        <w:t xml:space="preserve"> a także do zapoznania się z wszelkimi dokumentami</w:t>
      </w:r>
      <w:r w:rsidR="00CF1734" w:rsidRPr="00C5700E">
        <w:rPr>
          <w:rFonts w:cstheme="minorHAnsi"/>
        </w:rPr>
        <w:t xml:space="preserve"> opublikowanymi </w:t>
      </w:r>
      <w:r w:rsidR="006A6E45" w:rsidRPr="00C5700E">
        <w:rPr>
          <w:rFonts w:cstheme="minorHAnsi"/>
        </w:rPr>
        <w:t xml:space="preserve">przez Organ Prowadzący </w:t>
      </w:r>
      <w:r w:rsidR="00CF1734" w:rsidRPr="00C5700E">
        <w:rPr>
          <w:rFonts w:cstheme="minorHAnsi"/>
        </w:rPr>
        <w:t xml:space="preserve">na stronie </w:t>
      </w:r>
      <w:hyperlink r:id="rId8" w:history="1">
        <w:r w:rsidR="00EC5E85" w:rsidRPr="00934C15">
          <w:rPr>
            <w:rStyle w:val="Hipercze"/>
            <w:rFonts w:cstheme="minorHAnsi"/>
            <w:b/>
            <w:bCs/>
          </w:rPr>
          <w:t>https://bydgoszcz.dobre-przedszkole.eu/regulaminy/</w:t>
        </w:r>
      </w:hyperlink>
      <w:r w:rsidR="00CF1734" w:rsidRPr="00EC5E85">
        <w:rPr>
          <w:rFonts w:cstheme="minorHAnsi"/>
        </w:rPr>
        <w:t xml:space="preserve"> </w:t>
      </w:r>
      <w:r w:rsidR="006A6E45" w:rsidRPr="00EC5E85">
        <w:rPr>
          <w:rFonts w:cstheme="minorHAnsi"/>
        </w:rPr>
        <w:t>oraz ich przestrzegania.</w:t>
      </w:r>
    </w:p>
    <w:p w14:paraId="2A98D16F" w14:textId="43C8FA6C" w:rsidR="000A1F14" w:rsidRPr="006F7D3B" w:rsidRDefault="0075080E" w:rsidP="006F7D3B">
      <w:pPr>
        <w:pStyle w:val="Akapitzlist"/>
        <w:numPr>
          <w:ilvl w:val="0"/>
          <w:numId w:val="36"/>
        </w:numPr>
        <w:spacing w:after="120"/>
        <w:ind w:left="357" w:hanging="357"/>
        <w:contextualSpacing w:val="0"/>
        <w:jc w:val="both"/>
        <w:rPr>
          <w:rFonts w:cstheme="minorHAnsi"/>
        </w:rPr>
      </w:pPr>
      <w:r w:rsidRPr="00C5700E">
        <w:rPr>
          <w:rFonts w:cstheme="minorHAnsi"/>
        </w:rPr>
        <w:t xml:space="preserve">Pracownicy </w:t>
      </w:r>
      <w:r w:rsidR="009255B2" w:rsidRPr="00C5700E">
        <w:rPr>
          <w:rFonts w:cstheme="minorHAnsi"/>
        </w:rPr>
        <w:t>Przedszkola</w:t>
      </w:r>
      <w:r w:rsidRPr="00C5700E">
        <w:rPr>
          <w:rFonts w:cstheme="minorHAnsi"/>
        </w:rPr>
        <w:t xml:space="preserve"> zobowiązują się do przestrzegania Regulaminu oraz do zapewnienia Państwa Dzieciom bezpieczeństwa oraz optymalnych warunków do ich rozwoju i szczęśliwego dzieciństwa</w:t>
      </w:r>
      <w:r w:rsidR="006F7D3B">
        <w:rPr>
          <w:rFonts w:cstheme="minorHAnsi"/>
        </w:rPr>
        <w:t>.</w:t>
      </w:r>
    </w:p>
    <w:sectPr w:rsidR="000A1F14" w:rsidRPr="006F7D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55711" w14:textId="77777777" w:rsidR="00B10F6F" w:rsidRDefault="00B10F6F" w:rsidP="0041467B">
      <w:pPr>
        <w:spacing w:after="0" w:line="240" w:lineRule="auto"/>
      </w:pPr>
      <w:r>
        <w:separator/>
      </w:r>
    </w:p>
  </w:endnote>
  <w:endnote w:type="continuationSeparator" w:id="0">
    <w:p w14:paraId="43A93F55" w14:textId="77777777" w:rsidR="00B10F6F" w:rsidRDefault="00B10F6F" w:rsidP="0041467B">
      <w:pPr>
        <w:spacing w:after="0" w:line="240" w:lineRule="auto"/>
      </w:pPr>
      <w:r>
        <w:continuationSeparator/>
      </w:r>
    </w:p>
  </w:endnote>
  <w:endnote w:type="continuationNotice" w:id="1">
    <w:p w14:paraId="524BAE77" w14:textId="77777777" w:rsidR="00B10F6F" w:rsidRDefault="00B10F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EE"/>
    <w:family w:val="swiss"/>
    <w:pitch w:val="variable"/>
    <w:sig w:usb0="A00002EF" w:usb1="4000A4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33C68" w14:textId="77777777" w:rsidR="00B10F6F" w:rsidRDefault="00B10F6F" w:rsidP="0041467B">
      <w:pPr>
        <w:spacing w:after="0" w:line="240" w:lineRule="auto"/>
      </w:pPr>
      <w:r>
        <w:separator/>
      </w:r>
    </w:p>
  </w:footnote>
  <w:footnote w:type="continuationSeparator" w:id="0">
    <w:p w14:paraId="5D75B82F" w14:textId="77777777" w:rsidR="00B10F6F" w:rsidRDefault="00B10F6F" w:rsidP="0041467B">
      <w:pPr>
        <w:spacing w:after="0" w:line="240" w:lineRule="auto"/>
      </w:pPr>
      <w:r>
        <w:continuationSeparator/>
      </w:r>
    </w:p>
  </w:footnote>
  <w:footnote w:type="continuationNotice" w:id="1">
    <w:p w14:paraId="781F87D3" w14:textId="77777777" w:rsidR="00B10F6F" w:rsidRDefault="00B10F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91F4CA6A"/>
    <w:name w:val="WW8Num4"/>
    <w:lvl w:ilvl="0">
      <w:start w:val="1"/>
      <w:numFmt w:val="lowerLetter"/>
      <w:lvlText w:val="%1."/>
      <w:lvlJc w:val="left"/>
      <w:pPr>
        <w:tabs>
          <w:tab w:val="num" w:pos="0"/>
        </w:tabs>
        <w:ind w:left="1080" w:hanging="360"/>
      </w:pPr>
      <w:rPr>
        <w:rFonts w:ascii="Candara" w:hAnsi="Candara" w:cs="Times New Roman"/>
        <w:b/>
        <w:bCs/>
        <w:i w:val="0"/>
        <w:iCs w:val="0"/>
        <w:color w:val="000000"/>
        <w:sz w:val="20"/>
        <w:szCs w:val="20"/>
      </w:rPr>
    </w:lvl>
  </w:abstractNum>
  <w:abstractNum w:abstractNumId="1" w15:restartNumberingAfterBreak="0">
    <w:nsid w:val="0013097D"/>
    <w:multiLevelType w:val="hybridMultilevel"/>
    <w:tmpl w:val="1528FA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03101C3"/>
    <w:multiLevelType w:val="hybridMultilevel"/>
    <w:tmpl w:val="F7449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AF22CB"/>
    <w:multiLevelType w:val="hybridMultilevel"/>
    <w:tmpl w:val="C7546A4E"/>
    <w:lvl w:ilvl="0" w:tplc="F8D246FC">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5FD6CB4"/>
    <w:multiLevelType w:val="hybridMultilevel"/>
    <w:tmpl w:val="4822BD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7225FA5"/>
    <w:multiLevelType w:val="hybridMultilevel"/>
    <w:tmpl w:val="6052B23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3771AF"/>
    <w:multiLevelType w:val="hybridMultilevel"/>
    <w:tmpl w:val="284E97B4"/>
    <w:lvl w:ilvl="0" w:tplc="49F21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E84D16"/>
    <w:multiLevelType w:val="hybridMultilevel"/>
    <w:tmpl w:val="307C7F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2E270D"/>
    <w:multiLevelType w:val="hybridMultilevel"/>
    <w:tmpl w:val="223CE2F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B9501CD"/>
    <w:multiLevelType w:val="hybridMultilevel"/>
    <w:tmpl w:val="D4462360"/>
    <w:lvl w:ilvl="0" w:tplc="8D7E7E1C">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E9429B"/>
    <w:multiLevelType w:val="hybridMultilevel"/>
    <w:tmpl w:val="CF825C86"/>
    <w:lvl w:ilvl="0" w:tplc="292CE708">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50758B2"/>
    <w:multiLevelType w:val="hybridMultilevel"/>
    <w:tmpl w:val="2A1E48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127A0B"/>
    <w:multiLevelType w:val="hybridMultilevel"/>
    <w:tmpl w:val="A350D7AE"/>
    <w:lvl w:ilvl="0" w:tplc="7B7844BA">
      <w:start w:val="2"/>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E37DCD"/>
    <w:multiLevelType w:val="hybridMultilevel"/>
    <w:tmpl w:val="DBB8B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3F05AAC"/>
    <w:multiLevelType w:val="hybridMultilevel"/>
    <w:tmpl w:val="7BB08F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FA499E"/>
    <w:multiLevelType w:val="hybridMultilevel"/>
    <w:tmpl w:val="42401724"/>
    <w:lvl w:ilvl="0" w:tplc="1C82EE30">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DA42527"/>
    <w:multiLevelType w:val="hybridMultilevel"/>
    <w:tmpl w:val="0FC20C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2756601"/>
    <w:multiLevelType w:val="hybridMultilevel"/>
    <w:tmpl w:val="280A5C26"/>
    <w:lvl w:ilvl="0" w:tplc="B12A471C">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1F35CA"/>
    <w:multiLevelType w:val="hybridMultilevel"/>
    <w:tmpl w:val="F16A2932"/>
    <w:lvl w:ilvl="0" w:tplc="B5AABB52">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433472E"/>
    <w:multiLevelType w:val="hybridMultilevel"/>
    <w:tmpl w:val="30A0D34C"/>
    <w:lvl w:ilvl="0" w:tplc="551C9E30">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371A86"/>
    <w:multiLevelType w:val="hybridMultilevel"/>
    <w:tmpl w:val="03CA96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E562871"/>
    <w:multiLevelType w:val="hybridMultilevel"/>
    <w:tmpl w:val="866C6C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11B71D5"/>
    <w:multiLevelType w:val="hybridMultilevel"/>
    <w:tmpl w:val="0060B8E2"/>
    <w:lvl w:ilvl="0" w:tplc="C1D4574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8B7231"/>
    <w:multiLevelType w:val="hybridMultilevel"/>
    <w:tmpl w:val="8DDC9D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C842A3C"/>
    <w:multiLevelType w:val="hybridMultilevel"/>
    <w:tmpl w:val="CBECBCA4"/>
    <w:lvl w:ilvl="0" w:tplc="DE1C9B52">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CA643AB"/>
    <w:multiLevelType w:val="hybridMultilevel"/>
    <w:tmpl w:val="C21AF068"/>
    <w:lvl w:ilvl="0" w:tplc="28384F3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FB637D3"/>
    <w:multiLevelType w:val="hybridMultilevel"/>
    <w:tmpl w:val="3C48EEC0"/>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4045663"/>
    <w:multiLevelType w:val="hybridMultilevel"/>
    <w:tmpl w:val="C6CE6D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7994DBA"/>
    <w:multiLevelType w:val="multilevel"/>
    <w:tmpl w:val="656C7F48"/>
    <w:lvl w:ilvl="0">
      <w:start w:val="1"/>
      <w:numFmt w:val="decimal"/>
      <w:lvlText w:val="%1."/>
      <w:lvlJc w:val="left"/>
      <w:pPr>
        <w:ind w:left="360" w:hanging="360"/>
      </w:pPr>
    </w:lvl>
    <w:lvl w:ilvl="1">
      <w:start w:val="400"/>
      <w:numFmt w:val="decimal"/>
      <w:isLgl/>
      <w:lvlText w:val="%1.%2"/>
      <w:lvlJc w:val="left"/>
      <w:pPr>
        <w:ind w:left="1215" w:hanging="49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29" w15:restartNumberingAfterBreak="0">
    <w:nsid w:val="60700697"/>
    <w:multiLevelType w:val="multilevel"/>
    <w:tmpl w:val="D4D8FB56"/>
    <w:styleLink w:val="RTFNum15"/>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0" w15:restartNumberingAfterBreak="0">
    <w:nsid w:val="61857B99"/>
    <w:multiLevelType w:val="hybridMultilevel"/>
    <w:tmpl w:val="FEC67E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433509E"/>
    <w:multiLevelType w:val="hybridMultilevel"/>
    <w:tmpl w:val="281E84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5E6696C"/>
    <w:multiLevelType w:val="hybridMultilevel"/>
    <w:tmpl w:val="4964D174"/>
    <w:lvl w:ilvl="0" w:tplc="C60647A0">
      <w:start w:val="1"/>
      <w:numFmt w:val="upperRoman"/>
      <w:lvlText w:val="%1."/>
      <w:lvlJc w:val="left"/>
      <w:pPr>
        <w:ind w:left="1077" w:hanging="72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3" w15:restartNumberingAfterBreak="0">
    <w:nsid w:val="65F650B2"/>
    <w:multiLevelType w:val="hybridMultilevel"/>
    <w:tmpl w:val="0996FAB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9186D60"/>
    <w:multiLevelType w:val="hybridMultilevel"/>
    <w:tmpl w:val="253860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313CE1"/>
    <w:multiLevelType w:val="hybridMultilevel"/>
    <w:tmpl w:val="76AC254E"/>
    <w:lvl w:ilvl="0" w:tplc="95E87E0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7D6B4E31"/>
    <w:multiLevelType w:val="hybridMultilevel"/>
    <w:tmpl w:val="D7F21B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61339967">
    <w:abstractNumId w:val="24"/>
  </w:num>
  <w:num w:numId="2" w16cid:durableId="154690142">
    <w:abstractNumId w:val="17"/>
  </w:num>
  <w:num w:numId="3" w16cid:durableId="231743379">
    <w:abstractNumId w:val="29"/>
  </w:num>
  <w:num w:numId="4" w16cid:durableId="678118884">
    <w:abstractNumId w:val="29"/>
    <w:lvlOverride w:ilvl="0">
      <w:startOverride w:val="1"/>
      <w:lvl w:ilvl="0">
        <w:start w:val="1"/>
        <w:numFmt w:val="lowerLetter"/>
        <w:lvlText w:val="%1."/>
        <w:lvlJc w:val="left"/>
        <w:pPr>
          <w:ind w:left="1080" w:hanging="360"/>
        </w:pPr>
        <w:rPr>
          <w:rFonts w:cs="Times New Roman"/>
          <w:sz w:val="20"/>
          <w:szCs w:val="20"/>
        </w:rPr>
      </w:lvl>
    </w:lvlOverride>
  </w:num>
  <w:num w:numId="5" w16cid:durableId="209923549">
    <w:abstractNumId w:val="12"/>
  </w:num>
  <w:num w:numId="6" w16cid:durableId="1890453302">
    <w:abstractNumId w:val="0"/>
  </w:num>
  <w:num w:numId="7" w16cid:durableId="1570767350">
    <w:abstractNumId w:val="18"/>
  </w:num>
  <w:num w:numId="8" w16cid:durableId="1443064093">
    <w:abstractNumId w:val="26"/>
  </w:num>
  <w:num w:numId="9" w16cid:durableId="2129741984">
    <w:abstractNumId w:val="34"/>
  </w:num>
  <w:num w:numId="10" w16cid:durableId="726876624">
    <w:abstractNumId w:val="16"/>
  </w:num>
  <w:num w:numId="11" w16cid:durableId="1015574487">
    <w:abstractNumId w:val="13"/>
  </w:num>
  <w:num w:numId="12" w16cid:durableId="589893692">
    <w:abstractNumId w:val="15"/>
  </w:num>
  <w:num w:numId="13" w16cid:durableId="340818388">
    <w:abstractNumId w:val="6"/>
  </w:num>
  <w:num w:numId="14" w16cid:durableId="544676992">
    <w:abstractNumId w:val="31"/>
  </w:num>
  <w:num w:numId="15" w16cid:durableId="36207075">
    <w:abstractNumId w:val="27"/>
  </w:num>
  <w:num w:numId="16" w16cid:durableId="1194418156">
    <w:abstractNumId w:val="30"/>
  </w:num>
  <w:num w:numId="17" w16cid:durableId="858858940">
    <w:abstractNumId w:val="35"/>
  </w:num>
  <w:num w:numId="18" w16cid:durableId="1764571431">
    <w:abstractNumId w:val="33"/>
  </w:num>
  <w:num w:numId="19" w16cid:durableId="1340809675">
    <w:abstractNumId w:val="5"/>
  </w:num>
  <w:num w:numId="20" w16cid:durableId="905455771">
    <w:abstractNumId w:val="9"/>
  </w:num>
  <w:num w:numId="21" w16cid:durableId="25176570">
    <w:abstractNumId w:val="1"/>
  </w:num>
  <w:num w:numId="22" w16cid:durableId="1043675675">
    <w:abstractNumId w:val="32"/>
  </w:num>
  <w:num w:numId="23" w16cid:durableId="1953246555">
    <w:abstractNumId w:val="4"/>
  </w:num>
  <w:num w:numId="24" w16cid:durableId="397749609">
    <w:abstractNumId w:val="8"/>
  </w:num>
  <w:num w:numId="25" w16cid:durableId="1194732108">
    <w:abstractNumId w:val="28"/>
  </w:num>
  <w:num w:numId="26" w16cid:durableId="1088648321">
    <w:abstractNumId w:val="21"/>
  </w:num>
  <w:num w:numId="27" w16cid:durableId="1420174500">
    <w:abstractNumId w:val="36"/>
  </w:num>
  <w:num w:numId="28" w16cid:durableId="450903777">
    <w:abstractNumId w:val="20"/>
  </w:num>
  <w:num w:numId="29" w16cid:durableId="1326393637">
    <w:abstractNumId w:val="23"/>
  </w:num>
  <w:num w:numId="30" w16cid:durableId="1649507926">
    <w:abstractNumId w:val="11"/>
  </w:num>
  <w:num w:numId="31" w16cid:durableId="1987737591">
    <w:abstractNumId w:val="7"/>
  </w:num>
  <w:num w:numId="32" w16cid:durableId="1454901782">
    <w:abstractNumId w:val="10"/>
  </w:num>
  <w:num w:numId="33" w16cid:durableId="2058622390">
    <w:abstractNumId w:val="22"/>
  </w:num>
  <w:num w:numId="34" w16cid:durableId="1979453646">
    <w:abstractNumId w:val="3"/>
  </w:num>
  <w:num w:numId="35" w16cid:durableId="1665812243">
    <w:abstractNumId w:val="2"/>
  </w:num>
  <w:num w:numId="36" w16cid:durableId="1370186368">
    <w:abstractNumId w:val="25"/>
  </w:num>
  <w:num w:numId="37" w16cid:durableId="1588883264">
    <w:abstractNumId w:val="14"/>
  </w:num>
  <w:num w:numId="38" w16cid:durableId="18525722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3D"/>
    <w:rsid w:val="00010F13"/>
    <w:rsid w:val="000117D9"/>
    <w:rsid w:val="000225DB"/>
    <w:rsid w:val="0003083B"/>
    <w:rsid w:val="00030D5D"/>
    <w:rsid w:val="00031C91"/>
    <w:rsid w:val="00040E74"/>
    <w:rsid w:val="000635B5"/>
    <w:rsid w:val="00082207"/>
    <w:rsid w:val="00093D1C"/>
    <w:rsid w:val="000A1F14"/>
    <w:rsid w:val="000D678D"/>
    <w:rsid w:val="000E1D00"/>
    <w:rsid w:val="000F09AC"/>
    <w:rsid w:val="000F1B8E"/>
    <w:rsid w:val="000F6D9C"/>
    <w:rsid w:val="00115D9F"/>
    <w:rsid w:val="00117B7B"/>
    <w:rsid w:val="00126A8D"/>
    <w:rsid w:val="00151FC5"/>
    <w:rsid w:val="00171A18"/>
    <w:rsid w:val="00181F53"/>
    <w:rsid w:val="001905EF"/>
    <w:rsid w:val="00196B58"/>
    <w:rsid w:val="0019734C"/>
    <w:rsid w:val="001A0A23"/>
    <w:rsid w:val="001A11B0"/>
    <w:rsid w:val="001F55ED"/>
    <w:rsid w:val="00201921"/>
    <w:rsid w:val="0021190C"/>
    <w:rsid w:val="00211F49"/>
    <w:rsid w:val="00216FBA"/>
    <w:rsid w:val="002431E3"/>
    <w:rsid w:val="00256EED"/>
    <w:rsid w:val="00265244"/>
    <w:rsid w:val="00265908"/>
    <w:rsid w:val="002703D4"/>
    <w:rsid w:val="00273B4E"/>
    <w:rsid w:val="00280444"/>
    <w:rsid w:val="002B418D"/>
    <w:rsid w:val="002C088B"/>
    <w:rsid w:val="002D74E3"/>
    <w:rsid w:val="002F0372"/>
    <w:rsid w:val="00316A52"/>
    <w:rsid w:val="00323F0F"/>
    <w:rsid w:val="003512DC"/>
    <w:rsid w:val="00351D39"/>
    <w:rsid w:val="003614A0"/>
    <w:rsid w:val="00361830"/>
    <w:rsid w:val="003643C0"/>
    <w:rsid w:val="003659D2"/>
    <w:rsid w:val="00367A01"/>
    <w:rsid w:val="00395DD6"/>
    <w:rsid w:val="003A5BCE"/>
    <w:rsid w:val="003D05C7"/>
    <w:rsid w:val="003D6F2D"/>
    <w:rsid w:val="003E0E99"/>
    <w:rsid w:val="003E685F"/>
    <w:rsid w:val="00402A66"/>
    <w:rsid w:val="00406204"/>
    <w:rsid w:val="0041467B"/>
    <w:rsid w:val="00416CC0"/>
    <w:rsid w:val="004256E7"/>
    <w:rsid w:val="00426859"/>
    <w:rsid w:val="0045005C"/>
    <w:rsid w:val="0045297D"/>
    <w:rsid w:val="00453019"/>
    <w:rsid w:val="00470887"/>
    <w:rsid w:val="00471683"/>
    <w:rsid w:val="0047302B"/>
    <w:rsid w:val="004836D1"/>
    <w:rsid w:val="004877EE"/>
    <w:rsid w:val="004A3918"/>
    <w:rsid w:val="004D08B6"/>
    <w:rsid w:val="004D3C4F"/>
    <w:rsid w:val="004D73DE"/>
    <w:rsid w:val="004F6D39"/>
    <w:rsid w:val="00507781"/>
    <w:rsid w:val="00517F57"/>
    <w:rsid w:val="00522EAE"/>
    <w:rsid w:val="00525E77"/>
    <w:rsid w:val="005601F9"/>
    <w:rsid w:val="00563AF1"/>
    <w:rsid w:val="00571C8E"/>
    <w:rsid w:val="005939C1"/>
    <w:rsid w:val="005B1B47"/>
    <w:rsid w:val="005D3A75"/>
    <w:rsid w:val="005D3F2F"/>
    <w:rsid w:val="005E08AF"/>
    <w:rsid w:val="005E517A"/>
    <w:rsid w:val="005F3310"/>
    <w:rsid w:val="005F3DA7"/>
    <w:rsid w:val="006050DB"/>
    <w:rsid w:val="00605F2E"/>
    <w:rsid w:val="006063C7"/>
    <w:rsid w:val="00623DD6"/>
    <w:rsid w:val="00624E0C"/>
    <w:rsid w:val="0062657F"/>
    <w:rsid w:val="00634D58"/>
    <w:rsid w:val="00635448"/>
    <w:rsid w:val="006360CD"/>
    <w:rsid w:val="00636FD6"/>
    <w:rsid w:val="0064554C"/>
    <w:rsid w:val="00652B23"/>
    <w:rsid w:val="00653216"/>
    <w:rsid w:val="006575AF"/>
    <w:rsid w:val="00674C82"/>
    <w:rsid w:val="00675113"/>
    <w:rsid w:val="006A6E45"/>
    <w:rsid w:val="006B3E72"/>
    <w:rsid w:val="006B5894"/>
    <w:rsid w:val="006C02A9"/>
    <w:rsid w:val="006C0DF0"/>
    <w:rsid w:val="006E54B1"/>
    <w:rsid w:val="006F7D3B"/>
    <w:rsid w:val="0070335C"/>
    <w:rsid w:val="00705490"/>
    <w:rsid w:val="00736596"/>
    <w:rsid w:val="0075080E"/>
    <w:rsid w:val="00754A23"/>
    <w:rsid w:val="00764212"/>
    <w:rsid w:val="007770AA"/>
    <w:rsid w:val="007A0CA6"/>
    <w:rsid w:val="007A236E"/>
    <w:rsid w:val="007A4633"/>
    <w:rsid w:val="007C2F6E"/>
    <w:rsid w:val="007C5F77"/>
    <w:rsid w:val="007D3DB3"/>
    <w:rsid w:val="007E0B76"/>
    <w:rsid w:val="007E2857"/>
    <w:rsid w:val="007E6037"/>
    <w:rsid w:val="007F333A"/>
    <w:rsid w:val="007F5F53"/>
    <w:rsid w:val="007F7DF1"/>
    <w:rsid w:val="00804C44"/>
    <w:rsid w:val="00806113"/>
    <w:rsid w:val="00815292"/>
    <w:rsid w:val="00827447"/>
    <w:rsid w:val="008305F6"/>
    <w:rsid w:val="0085599A"/>
    <w:rsid w:val="008636EE"/>
    <w:rsid w:val="0086444E"/>
    <w:rsid w:val="00872EBE"/>
    <w:rsid w:val="00891A8C"/>
    <w:rsid w:val="00895BB6"/>
    <w:rsid w:val="008A172B"/>
    <w:rsid w:val="008A700E"/>
    <w:rsid w:val="008B419B"/>
    <w:rsid w:val="008C5C34"/>
    <w:rsid w:val="008D0243"/>
    <w:rsid w:val="008D08A7"/>
    <w:rsid w:val="008D6BC5"/>
    <w:rsid w:val="008E106E"/>
    <w:rsid w:val="008F657E"/>
    <w:rsid w:val="008F671C"/>
    <w:rsid w:val="0090421D"/>
    <w:rsid w:val="00911D5D"/>
    <w:rsid w:val="009148D1"/>
    <w:rsid w:val="009255B2"/>
    <w:rsid w:val="00932302"/>
    <w:rsid w:val="00937011"/>
    <w:rsid w:val="00942EFA"/>
    <w:rsid w:val="00946C21"/>
    <w:rsid w:val="009808E9"/>
    <w:rsid w:val="009833A8"/>
    <w:rsid w:val="00984875"/>
    <w:rsid w:val="009A5508"/>
    <w:rsid w:val="009C00B2"/>
    <w:rsid w:val="009C19BE"/>
    <w:rsid w:val="009C4D37"/>
    <w:rsid w:val="009C62E4"/>
    <w:rsid w:val="00A12AA1"/>
    <w:rsid w:val="00A34547"/>
    <w:rsid w:val="00A41B5F"/>
    <w:rsid w:val="00A516BD"/>
    <w:rsid w:val="00A6146A"/>
    <w:rsid w:val="00A61839"/>
    <w:rsid w:val="00A71C3E"/>
    <w:rsid w:val="00A74247"/>
    <w:rsid w:val="00AA5C02"/>
    <w:rsid w:val="00AB7558"/>
    <w:rsid w:val="00AE212C"/>
    <w:rsid w:val="00AE32C9"/>
    <w:rsid w:val="00AE3850"/>
    <w:rsid w:val="00AF1D34"/>
    <w:rsid w:val="00B000AD"/>
    <w:rsid w:val="00B06644"/>
    <w:rsid w:val="00B06FD7"/>
    <w:rsid w:val="00B10F6F"/>
    <w:rsid w:val="00B352B7"/>
    <w:rsid w:val="00B413EE"/>
    <w:rsid w:val="00B46D31"/>
    <w:rsid w:val="00B53817"/>
    <w:rsid w:val="00B56B7E"/>
    <w:rsid w:val="00B62935"/>
    <w:rsid w:val="00B6733D"/>
    <w:rsid w:val="00BA6FDD"/>
    <w:rsid w:val="00BB1A32"/>
    <w:rsid w:val="00BD191F"/>
    <w:rsid w:val="00BE1950"/>
    <w:rsid w:val="00BE6036"/>
    <w:rsid w:val="00C11A16"/>
    <w:rsid w:val="00C225C8"/>
    <w:rsid w:val="00C3781C"/>
    <w:rsid w:val="00C47A3A"/>
    <w:rsid w:val="00C5700E"/>
    <w:rsid w:val="00C625E9"/>
    <w:rsid w:val="00C6397B"/>
    <w:rsid w:val="00C64D97"/>
    <w:rsid w:val="00C7498F"/>
    <w:rsid w:val="00C76011"/>
    <w:rsid w:val="00CB26E1"/>
    <w:rsid w:val="00CD7396"/>
    <w:rsid w:val="00CE7BDF"/>
    <w:rsid w:val="00CF1734"/>
    <w:rsid w:val="00CF1B17"/>
    <w:rsid w:val="00D23427"/>
    <w:rsid w:val="00D2495F"/>
    <w:rsid w:val="00D30595"/>
    <w:rsid w:val="00D74662"/>
    <w:rsid w:val="00D75F8C"/>
    <w:rsid w:val="00D9396C"/>
    <w:rsid w:val="00D97D6D"/>
    <w:rsid w:val="00DA2D61"/>
    <w:rsid w:val="00DA5593"/>
    <w:rsid w:val="00DB2485"/>
    <w:rsid w:val="00DB324D"/>
    <w:rsid w:val="00DB5957"/>
    <w:rsid w:val="00DC11EC"/>
    <w:rsid w:val="00DF031D"/>
    <w:rsid w:val="00E00879"/>
    <w:rsid w:val="00E00A8B"/>
    <w:rsid w:val="00E17E11"/>
    <w:rsid w:val="00E4381E"/>
    <w:rsid w:val="00E8463C"/>
    <w:rsid w:val="00EC5E85"/>
    <w:rsid w:val="00EE2BE7"/>
    <w:rsid w:val="00F01C22"/>
    <w:rsid w:val="00F02805"/>
    <w:rsid w:val="00F04D0B"/>
    <w:rsid w:val="00F06A3F"/>
    <w:rsid w:val="00F06A49"/>
    <w:rsid w:val="00F14BED"/>
    <w:rsid w:val="00F25C33"/>
    <w:rsid w:val="00F363D0"/>
    <w:rsid w:val="00F65776"/>
    <w:rsid w:val="00F970C2"/>
    <w:rsid w:val="00F9781C"/>
    <w:rsid w:val="00FA5B53"/>
    <w:rsid w:val="00FC5807"/>
    <w:rsid w:val="00FC7EAF"/>
    <w:rsid w:val="00FD5BB3"/>
    <w:rsid w:val="00FD6A91"/>
    <w:rsid w:val="00FF43C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DFB5B"/>
  <w15:docId w15:val="{3A9155CC-C625-4740-9A8A-7A926660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733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RTFNum15">
    <w:name w:val="RTF_Num 15"/>
    <w:basedOn w:val="Bezlisty"/>
    <w:rsid w:val="00B6733D"/>
    <w:pPr>
      <w:numPr>
        <w:numId w:val="3"/>
      </w:numPr>
    </w:pPr>
  </w:style>
  <w:style w:type="paragraph" w:styleId="Akapitzlist">
    <w:name w:val="List Paragraph"/>
    <w:basedOn w:val="Normalny"/>
    <w:uiPriority w:val="34"/>
    <w:qFormat/>
    <w:rsid w:val="00B6733D"/>
    <w:pPr>
      <w:ind w:left="720"/>
      <w:contextualSpacing/>
    </w:pPr>
  </w:style>
  <w:style w:type="paragraph" w:styleId="Tekstprzypisukocowego">
    <w:name w:val="endnote text"/>
    <w:basedOn w:val="Normalny"/>
    <w:link w:val="TekstprzypisukocowegoZnak"/>
    <w:uiPriority w:val="99"/>
    <w:semiHidden/>
    <w:unhideWhenUsed/>
    <w:rsid w:val="0041467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1467B"/>
    <w:rPr>
      <w:sz w:val="20"/>
      <w:szCs w:val="20"/>
    </w:rPr>
  </w:style>
  <w:style w:type="character" w:styleId="Odwoanieprzypisukocowego">
    <w:name w:val="endnote reference"/>
    <w:basedOn w:val="Domylnaczcionkaakapitu"/>
    <w:uiPriority w:val="99"/>
    <w:semiHidden/>
    <w:unhideWhenUsed/>
    <w:rsid w:val="0041467B"/>
    <w:rPr>
      <w:vertAlign w:val="superscript"/>
    </w:rPr>
  </w:style>
  <w:style w:type="character" w:styleId="Odwoaniedokomentarza">
    <w:name w:val="annotation reference"/>
    <w:basedOn w:val="Domylnaczcionkaakapitu"/>
    <w:uiPriority w:val="99"/>
    <w:semiHidden/>
    <w:unhideWhenUsed/>
    <w:rsid w:val="00F9781C"/>
    <w:rPr>
      <w:sz w:val="16"/>
      <w:szCs w:val="16"/>
    </w:rPr>
  </w:style>
  <w:style w:type="paragraph" w:styleId="Tekstkomentarza">
    <w:name w:val="annotation text"/>
    <w:basedOn w:val="Normalny"/>
    <w:link w:val="TekstkomentarzaZnak"/>
    <w:uiPriority w:val="99"/>
    <w:semiHidden/>
    <w:unhideWhenUsed/>
    <w:rsid w:val="00F9781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781C"/>
    <w:rPr>
      <w:sz w:val="20"/>
      <w:szCs w:val="20"/>
    </w:rPr>
  </w:style>
  <w:style w:type="paragraph" w:styleId="Tematkomentarza">
    <w:name w:val="annotation subject"/>
    <w:basedOn w:val="Tekstkomentarza"/>
    <w:next w:val="Tekstkomentarza"/>
    <w:link w:val="TematkomentarzaZnak"/>
    <w:uiPriority w:val="99"/>
    <w:semiHidden/>
    <w:unhideWhenUsed/>
    <w:rsid w:val="00F9781C"/>
    <w:rPr>
      <w:b/>
      <w:bCs/>
    </w:rPr>
  </w:style>
  <w:style w:type="character" w:customStyle="1" w:styleId="TematkomentarzaZnak">
    <w:name w:val="Temat komentarza Znak"/>
    <w:basedOn w:val="TekstkomentarzaZnak"/>
    <w:link w:val="Tematkomentarza"/>
    <w:uiPriority w:val="99"/>
    <w:semiHidden/>
    <w:rsid w:val="00F9781C"/>
    <w:rPr>
      <w:b/>
      <w:bCs/>
      <w:sz w:val="20"/>
      <w:szCs w:val="20"/>
    </w:rPr>
  </w:style>
  <w:style w:type="paragraph" w:styleId="Nagwek">
    <w:name w:val="header"/>
    <w:basedOn w:val="Normalny"/>
    <w:link w:val="NagwekZnak"/>
    <w:uiPriority w:val="99"/>
    <w:semiHidden/>
    <w:unhideWhenUsed/>
    <w:rsid w:val="00DB248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B2485"/>
  </w:style>
  <w:style w:type="paragraph" w:styleId="Stopka">
    <w:name w:val="footer"/>
    <w:basedOn w:val="Normalny"/>
    <w:link w:val="StopkaZnak"/>
    <w:uiPriority w:val="99"/>
    <w:semiHidden/>
    <w:unhideWhenUsed/>
    <w:rsid w:val="00DB248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B2485"/>
  </w:style>
  <w:style w:type="character" w:styleId="Hipercze">
    <w:name w:val="Hyperlink"/>
    <w:basedOn w:val="Domylnaczcionkaakapitu"/>
    <w:uiPriority w:val="99"/>
    <w:unhideWhenUsed/>
    <w:rsid w:val="00A12AA1"/>
    <w:rPr>
      <w:color w:val="0000FF"/>
      <w:u w:val="single"/>
    </w:rPr>
  </w:style>
  <w:style w:type="character" w:customStyle="1" w:styleId="Nierozpoznanawzmianka1">
    <w:name w:val="Nierozpoznana wzmianka1"/>
    <w:basedOn w:val="Domylnaczcionkaakapitu"/>
    <w:uiPriority w:val="99"/>
    <w:semiHidden/>
    <w:unhideWhenUsed/>
    <w:rsid w:val="00A12AA1"/>
    <w:rPr>
      <w:color w:val="605E5C"/>
      <w:shd w:val="clear" w:color="auto" w:fill="E1DFDD"/>
    </w:rPr>
  </w:style>
  <w:style w:type="paragraph" w:styleId="Poprawka">
    <w:name w:val="Revision"/>
    <w:hidden/>
    <w:uiPriority w:val="99"/>
    <w:semiHidden/>
    <w:rsid w:val="00A71C3E"/>
    <w:pPr>
      <w:spacing w:after="0" w:line="240" w:lineRule="auto"/>
    </w:pPr>
  </w:style>
  <w:style w:type="character" w:styleId="Nierozpoznanawzmianka">
    <w:name w:val="Unresolved Mention"/>
    <w:basedOn w:val="Domylnaczcionkaakapitu"/>
    <w:uiPriority w:val="99"/>
    <w:semiHidden/>
    <w:unhideWhenUsed/>
    <w:rsid w:val="00BB1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ydgoszcz.dobre-przedszkole.eu/regulaminy/" TargetMode="External"/><Relationship Id="rId3" Type="http://schemas.openxmlformats.org/officeDocument/2006/relationships/settings" Target="settings.xml"/><Relationship Id="rId7" Type="http://schemas.openxmlformats.org/officeDocument/2006/relationships/hyperlink" Target="https://bcscct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3771</Words>
  <Characters>22630</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Florek - radca prawny</dc:creator>
  <cp:lastModifiedBy>Żłobki Przedszkola1</cp:lastModifiedBy>
  <cp:revision>2</cp:revision>
  <dcterms:created xsi:type="dcterms:W3CDTF">2022-12-12T09:48:00Z</dcterms:created>
  <dcterms:modified xsi:type="dcterms:W3CDTF">2022-12-12T09:48:00Z</dcterms:modified>
</cp:coreProperties>
</file>